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666CE54F"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w:t>
      </w:r>
      <w:r w:rsidR="004B7136">
        <w:rPr>
          <w:rFonts w:cs="Arial"/>
          <w:b/>
          <w:sz w:val="22"/>
          <w:lang w:val="en-US"/>
        </w:rPr>
        <w:t>4</w:t>
      </w:r>
      <w:r>
        <w:rPr>
          <w:rFonts w:cs="Arial"/>
          <w:b/>
          <w:i/>
          <w:sz w:val="22"/>
          <w:lang w:val="en-US"/>
        </w:rPr>
        <w:tab/>
      </w:r>
      <w:r w:rsidR="002F18FC" w:rsidRPr="002F18FC">
        <w:rPr>
          <w:rFonts w:cs="Arial"/>
          <w:b/>
          <w:i/>
          <w:sz w:val="22"/>
          <w:lang w:val="en-US" w:eastAsia="zh-CN"/>
        </w:rPr>
        <w:t>R2-231</w:t>
      </w:r>
      <w:r w:rsidR="00004340">
        <w:rPr>
          <w:rFonts w:cs="Arial"/>
          <w:b/>
          <w:i/>
          <w:sz w:val="22"/>
          <w:lang w:val="en-US" w:eastAsia="zh-CN"/>
        </w:rPr>
        <w:t>1793</w:t>
      </w:r>
    </w:p>
    <w:p w14:paraId="3F17F203" w14:textId="73FC6792" w:rsidR="00FB3C9D" w:rsidRDefault="004B7136">
      <w:pPr>
        <w:tabs>
          <w:tab w:val="left" w:pos="1701"/>
          <w:tab w:val="right" w:pos="9639"/>
        </w:tabs>
        <w:spacing w:after="0"/>
        <w:rPr>
          <w:rFonts w:cs="Arial"/>
          <w:b/>
          <w:color w:val="000000"/>
          <w:sz w:val="24"/>
        </w:rPr>
      </w:pPr>
      <w:r>
        <w:rPr>
          <w:rFonts w:cs="Arial"/>
          <w:b/>
          <w:sz w:val="22"/>
          <w:lang w:val="en-US"/>
        </w:rPr>
        <w:t>Chicago</w:t>
      </w:r>
      <w:r w:rsidR="00D54782">
        <w:rPr>
          <w:rFonts w:cs="Arial"/>
          <w:b/>
          <w:sz w:val="22"/>
          <w:lang w:val="en-US"/>
        </w:rPr>
        <w:t xml:space="preserve">, </w:t>
      </w:r>
      <w:r>
        <w:rPr>
          <w:rFonts w:cs="Arial"/>
          <w:b/>
          <w:sz w:val="22"/>
          <w:lang w:val="en-US"/>
        </w:rPr>
        <w:t>USA</w:t>
      </w:r>
      <w:r w:rsidR="00D54782">
        <w:rPr>
          <w:rFonts w:cs="Arial"/>
          <w:b/>
          <w:sz w:val="22"/>
          <w:lang w:val="en-US"/>
        </w:rPr>
        <w:t xml:space="preserve">, </w:t>
      </w:r>
      <w:r>
        <w:rPr>
          <w:rFonts w:cs="Arial"/>
          <w:b/>
          <w:sz w:val="22"/>
          <w:lang w:val="en-US"/>
        </w:rPr>
        <w:t>November</w:t>
      </w:r>
      <w:r w:rsidR="00A1374E"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FEBBAD1" w:rsidR="00FB3C9D" w:rsidRDefault="003D1DDD">
      <w:pPr>
        <w:pStyle w:val="3GPPHeader"/>
        <w:rPr>
          <w:sz w:val="22"/>
        </w:rPr>
      </w:pPr>
      <w:r>
        <w:rPr>
          <w:sz w:val="22"/>
        </w:rPr>
        <w:t>Agenda Item:</w:t>
      </w:r>
      <w:r>
        <w:rPr>
          <w:sz w:val="22"/>
        </w:rPr>
        <w:tab/>
      </w:r>
      <w:r w:rsidR="001E403A">
        <w:rPr>
          <w:sz w:val="22"/>
        </w:rPr>
        <w:t>7</w:t>
      </w:r>
      <w:r w:rsidR="00E31D0E">
        <w:rPr>
          <w:sz w:val="22"/>
        </w:rPr>
        <w:t>.</w:t>
      </w:r>
      <w:r w:rsidR="005E411B">
        <w:rPr>
          <w:sz w:val="22"/>
        </w:rPr>
        <w:t>15</w:t>
      </w:r>
      <w:r w:rsidR="00E31D0E">
        <w:rPr>
          <w:sz w:val="22"/>
        </w:rPr>
        <w:t>.</w:t>
      </w:r>
      <w:r w:rsidR="00004340">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9366002" w:rsidR="00FB3C9D" w:rsidRDefault="003D1DDD">
      <w:pPr>
        <w:pStyle w:val="3GPPHeader"/>
        <w:rPr>
          <w:sz w:val="22"/>
        </w:rPr>
      </w:pPr>
      <w:r>
        <w:rPr>
          <w:sz w:val="22"/>
        </w:rPr>
        <w:t>Title:</w:t>
      </w:r>
      <w:r>
        <w:rPr>
          <w:sz w:val="22"/>
        </w:rPr>
        <w:tab/>
        <w:t xml:space="preserve">Discussion on </w:t>
      </w:r>
      <w:r w:rsidR="004B7136" w:rsidRPr="004B7136">
        <w:rPr>
          <w:sz w:val="22"/>
        </w:rPr>
        <w:t>R4-2317751</w:t>
      </w:r>
      <w:r w:rsidR="008E079F">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2FD35D22" w:rsidR="00041594" w:rsidRDefault="003D1DDD" w:rsidP="00E54656">
      <w:pPr>
        <w:rPr>
          <w:lang w:eastAsia="ko-KR"/>
        </w:rPr>
      </w:pPr>
      <w:r>
        <w:rPr>
          <w:lang w:eastAsia="ko-KR"/>
        </w:rPr>
        <w:t xml:space="preserve">This paper </w:t>
      </w:r>
      <w:r w:rsidR="002D533B">
        <w:rPr>
          <w:lang w:eastAsia="ko-KR"/>
        </w:rPr>
        <w:t xml:space="preserve">is to discuss </w:t>
      </w:r>
      <w:r w:rsidR="00AE7615">
        <w:rPr>
          <w:lang w:eastAsia="ko-KR"/>
        </w:rPr>
        <w:t>left issue on SL-CA</w:t>
      </w:r>
      <w:r w:rsidR="008E079F" w:rsidRPr="008E079F">
        <w:rPr>
          <w:lang w:eastAsia="ko-KR"/>
        </w:rPr>
        <w:t xml:space="preserve"> </w:t>
      </w:r>
      <w:r w:rsidR="008E079F">
        <w:rPr>
          <w:lang w:eastAsia="ko-KR"/>
        </w:rPr>
        <w:t>and SL-U</w:t>
      </w:r>
      <w:r>
        <w:rPr>
          <w:lang w:eastAsia="ko-KR"/>
        </w:rPr>
        <w:t xml:space="preserve">. </w:t>
      </w:r>
      <w:bookmarkEnd w:id="5"/>
    </w:p>
    <w:p w14:paraId="31CD1809" w14:textId="77777777" w:rsidR="008E079F" w:rsidRDefault="008E079F" w:rsidP="008E079F">
      <w:pPr>
        <w:pStyle w:val="aff2"/>
        <w:keepNext/>
      </w:pPr>
      <w:r>
        <w:t xml:space="preserve">Table </w:t>
      </w:r>
      <w:r>
        <w:fldChar w:fldCharType="begin"/>
      </w:r>
      <w:r>
        <w:instrText xml:space="preserve"> SEQ Table \* ARABIC </w:instrText>
      </w:r>
      <w:r>
        <w:fldChar w:fldCharType="separate"/>
      </w:r>
      <w:r>
        <w:rPr>
          <w:noProof/>
        </w:rPr>
        <w:t>1</w:t>
      </w:r>
      <w:r>
        <w:fldChar w:fldCharType="end"/>
      </w:r>
      <w:r>
        <w:t xml:space="preserve"> Open issue list for SL-CA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4240"/>
        <w:gridCol w:w="4632"/>
      </w:tblGrid>
      <w:tr w:rsidR="008E079F" w14:paraId="4DA29037" w14:textId="77777777" w:rsidTr="001B64E0">
        <w:tc>
          <w:tcPr>
            <w:tcW w:w="757" w:type="dxa"/>
            <w:shd w:val="clear" w:color="auto" w:fill="auto"/>
          </w:tcPr>
          <w:p w14:paraId="241FCC77" w14:textId="77777777" w:rsidR="008E079F" w:rsidRDefault="008E079F" w:rsidP="00944518">
            <w:pPr>
              <w:spacing w:after="0"/>
            </w:pPr>
            <w:r>
              <w:t>Index</w:t>
            </w:r>
          </w:p>
        </w:tc>
        <w:tc>
          <w:tcPr>
            <w:tcW w:w="4240" w:type="dxa"/>
            <w:shd w:val="clear" w:color="auto" w:fill="auto"/>
          </w:tcPr>
          <w:p w14:paraId="72F3B7BC" w14:textId="77777777" w:rsidR="008E079F" w:rsidRDefault="008E079F" w:rsidP="00944518">
            <w:pPr>
              <w:spacing w:after="0"/>
            </w:pPr>
            <w:r>
              <w:rPr>
                <w:rFonts w:hint="eastAsia"/>
              </w:rPr>
              <w:t>I</w:t>
            </w:r>
            <w:r>
              <w:t>ssue</w:t>
            </w:r>
          </w:p>
        </w:tc>
        <w:tc>
          <w:tcPr>
            <w:tcW w:w="4632" w:type="dxa"/>
            <w:shd w:val="clear" w:color="auto" w:fill="auto"/>
          </w:tcPr>
          <w:p w14:paraId="0ADCA495" w14:textId="77777777" w:rsidR="008E079F" w:rsidRDefault="008E079F" w:rsidP="00944518">
            <w:pPr>
              <w:spacing w:after="0"/>
            </w:pPr>
            <w:r>
              <w:rPr>
                <w:rFonts w:hint="eastAsia"/>
              </w:rPr>
              <w:t>C</w:t>
            </w:r>
            <w:r>
              <w:t>omment</w:t>
            </w:r>
          </w:p>
        </w:tc>
      </w:tr>
      <w:tr w:rsidR="008E079F" w14:paraId="07A1A166" w14:textId="77777777" w:rsidTr="001B64E0">
        <w:tc>
          <w:tcPr>
            <w:tcW w:w="757" w:type="dxa"/>
            <w:shd w:val="clear" w:color="auto" w:fill="auto"/>
          </w:tcPr>
          <w:p w14:paraId="6FFD3866" w14:textId="77777777" w:rsidR="008E079F" w:rsidRDefault="008E079F" w:rsidP="00944518">
            <w:pPr>
              <w:spacing w:after="0"/>
            </w:pPr>
            <w:r>
              <w:rPr>
                <w:rFonts w:hint="eastAsia"/>
              </w:rPr>
              <w:t>[</w:t>
            </w:r>
            <w:r>
              <w:t>1-8]</w:t>
            </w:r>
          </w:p>
        </w:tc>
        <w:tc>
          <w:tcPr>
            <w:tcW w:w="4240" w:type="dxa"/>
            <w:shd w:val="clear" w:color="auto" w:fill="auto"/>
          </w:tcPr>
          <w:p w14:paraId="6069993D" w14:textId="77777777" w:rsidR="008E079F" w:rsidRDefault="008E079F" w:rsidP="00944518">
            <w:pPr>
              <w:spacing w:after="0"/>
            </w:pPr>
            <w:r>
              <w:rPr>
                <w:rFonts w:hint="eastAsia"/>
              </w:rPr>
              <w:t>L</w:t>
            </w:r>
            <w:r>
              <w:t>eft issue from R4-2317751</w:t>
            </w:r>
          </w:p>
        </w:tc>
        <w:tc>
          <w:tcPr>
            <w:tcW w:w="4632" w:type="dxa"/>
            <w:shd w:val="clear" w:color="auto" w:fill="auto"/>
          </w:tcPr>
          <w:p w14:paraId="4E28A07C" w14:textId="77777777" w:rsidR="008E079F" w:rsidRDefault="008E079F" w:rsidP="00944518">
            <w:pPr>
              <w:spacing w:after="0"/>
            </w:pPr>
            <w:r>
              <w:rPr>
                <w:rFonts w:hint="eastAsia"/>
              </w:rPr>
              <w:t>T</w:t>
            </w:r>
            <w:r>
              <w:t xml:space="preserve">o answer R4 question in the </w:t>
            </w:r>
            <w:proofErr w:type="spellStart"/>
            <w:r>
              <w:t>LSin</w:t>
            </w:r>
            <w:proofErr w:type="spellEnd"/>
            <w:r>
              <w:t>.</w:t>
            </w:r>
          </w:p>
        </w:tc>
      </w:tr>
    </w:tbl>
    <w:p w14:paraId="79383F6A" w14:textId="705C82AF" w:rsidR="00AE7615" w:rsidRDefault="00944745" w:rsidP="009379EB">
      <w:pPr>
        <w:pStyle w:val="1"/>
      </w:pPr>
      <w:bookmarkStart w:id="6" w:name="_Toc114214864"/>
      <w:bookmarkStart w:id="7" w:name="_Toc114245162"/>
      <w:bookmarkStart w:id="8" w:name="_Toc126008719"/>
      <w:bookmarkEnd w:id="6"/>
      <w:bookmarkEnd w:id="7"/>
      <w:bookmarkEnd w:id="8"/>
      <w:r>
        <w:t xml:space="preserve">Discussion </w:t>
      </w:r>
    </w:p>
    <w:p w14:paraId="4B0CA72E" w14:textId="31870A9E" w:rsidR="001B64E0" w:rsidRDefault="001B64E0" w:rsidP="001B64E0">
      <w:r>
        <w:rPr>
          <w:rFonts w:hint="eastAsia"/>
        </w:rPr>
        <w:t>C</w:t>
      </w:r>
      <w:r>
        <w:t>onsidering issue-1 is just to implement the R4 requested UE capability, it can be handled by stage-3 discussion of UE capability.</w:t>
      </w:r>
    </w:p>
    <w:p w14:paraId="6C7235FD" w14:textId="48ABA6EB" w:rsidR="001B64E0" w:rsidRDefault="001B64E0" w:rsidP="001B64E0">
      <w:r>
        <w:t xml:space="preserve">For issue-2, what R4 asked for is the reflection of the following </w:t>
      </w:r>
      <w:proofErr w:type="gramStart"/>
      <w:r>
        <w:t>term</w:t>
      </w:r>
      <w:proofErr w:type="gramEnd"/>
    </w:p>
    <w:p w14:paraId="7BF49C68" w14:textId="77777777" w:rsidR="001B64E0" w:rsidRPr="008D7F07" w:rsidRDefault="001B64E0" w:rsidP="001B64E0">
      <w:pPr>
        <w:pStyle w:val="EQ"/>
        <w:pBdr>
          <w:top w:val="single" w:sz="4" w:space="0" w:color="auto"/>
          <w:left w:val="single" w:sz="4" w:space="0" w:color="auto"/>
          <w:bottom w:val="single" w:sz="4" w:space="0" w:color="auto"/>
          <w:right w:val="single" w:sz="4" w:space="0" w:color="auto"/>
          <w:between w:val="none" w:sz="0" w:space="0" w:color="auto"/>
        </w:pBdr>
        <w:rPr>
          <w:rFonts w:cs="Vrinda"/>
          <w:lang w:eastAsia="zh-CN" w:bidi="bn-IN"/>
        </w:rPr>
      </w:pPr>
      <w:r w:rsidRPr="00A1115A">
        <w:rPr>
          <w:lang w:bidi="bn-IN"/>
        </w:rPr>
        <w:t>P</w:t>
      </w:r>
      <w:r w:rsidRPr="00A1115A">
        <w:rPr>
          <w:vertAlign w:val="subscript"/>
          <w:lang w:bidi="bn-IN"/>
        </w:rPr>
        <w:t>CMAX_L</w:t>
      </w:r>
      <w:r w:rsidRPr="001D386E">
        <w:t xml:space="preserve"> = </w:t>
      </w:r>
      <w:proofErr w:type="gramStart"/>
      <w:r w:rsidRPr="001D386E">
        <w:t>MIN{</w:t>
      </w:r>
      <w:proofErr w:type="gramEnd"/>
      <w:r w:rsidRPr="001B64E0">
        <w:rPr>
          <w:rFonts w:cs="Vrinda"/>
          <w:highlight w:val="green"/>
          <w:lang w:bidi="bn-IN"/>
        </w:rPr>
        <w:t>10 log</w:t>
      </w:r>
      <w:r w:rsidRPr="001B64E0">
        <w:rPr>
          <w:rFonts w:cs="Vrinda"/>
          <w:highlight w:val="green"/>
          <w:vertAlign w:val="subscript"/>
          <w:lang w:bidi="bn-IN"/>
        </w:rPr>
        <w:t>10</w:t>
      </w:r>
      <w:r w:rsidRPr="001B64E0">
        <w:rPr>
          <w:rFonts w:cs="Vrinda"/>
          <w:highlight w:val="green"/>
          <w:lang w:bidi="bn-IN"/>
        </w:rPr>
        <w:t xml:space="preserve"> </w:t>
      </w:r>
      <w:r w:rsidRPr="001B64E0">
        <w:rPr>
          <w:rFonts w:hint="eastAsia"/>
          <w:highlight w:val="green"/>
        </w:rPr>
        <w:t>∑</w:t>
      </w:r>
      <w:r w:rsidRPr="001B64E0">
        <w:rPr>
          <w:highlight w:val="green"/>
        </w:rPr>
        <w:t xml:space="preserve"> </w:t>
      </w:r>
      <w:proofErr w:type="spellStart"/>
      <w:r w:rsidRPr="001B64E0">
        <w:rPr>
          <w:rFonts w:cs="Vrinda"/>
          <w:highlight w:val="green"/>
          <w:lang w:bidi="bn-IN"/>
        </w:rPr>
        <w:t>p</w:t>
      </w:r>
      <w:r w:rsidRPr="001B64E0">
        <w:rPr>
          <w:rFonts w:cs="Vrinda"/>
          <w:highlight w:val="green"/>
          <w:vertAlign w:val="subscript"/>
          <w:lang w:bidi="bn-IN"/>
        </w:rPr>
        <w:t>EMAX,C</w:t>
      </w:r>
      <w:proofErr w:type="spellEnd"/>
      <w:r w:rsidRPr="008D7F07">
        <w:rPr>
          <w:rFonts w:cs="Vrinda"/>
          <w:vertAlign w:val="subscript"/>
          <w:lang w:bidi="bn-IN"/>
        </w:rPr>
        <w:t xml:space="preserve"> </w:t>
      </w:r>
      <w:r w:rsidRPr="008D7F07">
        <w:rPr>
          <w:rFonts w:cs="Vrinda"/>
          <w:lang w:bidi="bn-IN"/>
        </w:rPr>
        <w:t xml:space="preserve">- </w:t>
      </w:r>
      <w:r w:rsidRPr="008D7F07">
        <w:rPr>
          <w:rFonts w:ascii="Symbol" w:hAnsi="Symbol" w:cs="Vrinda"/>
          <w:lang w:bidi="bn-IN"/>
        </w:rPr>
        <w:t></w:t>
      </w:r>
      <w:r w:rsidRPr="008D7F07">
        <w:rPr>
          <w:rFonts w:cs="Vrinda"/>
          <w:lang w:bidi="bn-IN"/>
        </w:rPr>
        <w:t>T</w:t>
      </w:r>
      <w:r w:rsidRPr="008D7F07">
        <w:rPr>
          <w:rFonts w:cs="Vrinda"/>
          <w:vertAlign w:val="subscript"/>
          <w:lang w:bidi="bn-IN"/>
        </w:rPr>
        <w:t>C</w:t>
      </w:r>
      <w:r w:rsidRPr="008D7F07">
        <w:rPr>
          <w:rFonts w:cs="Vrinda"/>
          <w:lang w:bidi="bn-IN"/>
        </w:rPr>
        <w:t xml:space="preserve">, </w:t>
      </w:r>
      <w:proofErr w:type="spellStart"/>
      <w:r w:rsidRPr="008D7F07">
        <w:rPr>
          <w:lang w:bidi="bn-IN"/>
        </w:rPr>
        <w:t>P</w:t>
      </w:r>
      <w:r w:rsidRPr="008D7F07">
        <w:rPr>
          <w:vertAlign w:val="subscript"/>
          <w:lang w:bidi="bn-IN"/>
        </w:rPr>
        <w:t>PowerClass</w:t>
      </w:r>
      <w:proofErr w:type="spellEnd"/>
      <w:r w:rsidRPr="008D7F07">
        <w:rPr>
          <w:vertAlign w:val="subscript"/>
          <w:lang w:bidi="bn-IN"/>
        </w:rPr>
        <w:t>, SL_CA</w:t>
      </w:r>
      <w:r w:rsidRPr="008D7F07">
        <w:rPr>
          <w:lang w:bidi="bn-IN"/>
        </w:rPr>
        <w:t xml:space="preserve"> – MAX(MAX(MPR,  A-MPR) +</w:t>
      </w:r>
      <w:r w:rsidRPr="008D7F07">
        <w:t xml:space="preserve"> </w:t>
      </w:r>
      <w:proofErr w:type="spellStart"/>
      <w:r w:rsidRPr="008D7F07">
        <w:t>ΔT</w:t>
      </w:r>
      <w:r w:rsidRPr="008D7F07">
        <w:rPr>
          <w:vertAlign w:val="subscript"/>
        </w:rPr>
        <w:t>IB,c</w:t>
      </w:r>
      <w:proofErr w:type="spellEnd"/>
      <w:r w:rsidRPr="008D7F07">
        <w:t>+</w:t>
      </w:r>
      <w:r w:rsidRPr="008D7F07">
        <w:rPr>
          <w:rFonts w:ascii="Symbol" w:hAnsi="Symbol" w:cs="Vrinda"/>
          <w:lang w:bidi="bn-IN"/>
        </w:rPr>
        <w:t></w:t>
      </w:r>
      <w:r w:rsidRPr="008D7F07">
        <w:rPr>
          <w:rFonts w:cs="Vrinda"/>
          <w:lang w:bidi="bn-IN"/>
        </w:rPr>
        <w:t>T</w:t>
      </w:r>
      <w:r w:rsidRPr="008D7F07">
        <w:rPr>
          <w:rFonts w:cs="Vrinda"/>
          <w:vertAlign w:val="subscript"/>
          <w:lang w:bidi="bn-IN"/>
        </w:rPr>
        <w:t>C</w:t>
      </w:r>
      <w:r w:rsidRPr="008D7F07">
        <w:rPr>
          <w:lang w:bidi="bn-IN"/>
        </w:rPr>
        <w:t>, P-MPR</w:t>
      </w:r>
      <w:r w:rsidRPr="008D7F07">
        <w:rPr>
          <w:vertAlign w:val="subscript"/>
          <w:lang w:eastAsia="zh-CN" w:bidi="bn-IN"/>
        </w:rPr>
        <w:t xml:space="preserve"> </w:t>
      </w:r>
      <w:r w:rsidRPr="008D7F07">
        <w:rPr>
          <w:lang w:bidi="bn-IN"/>
        </w:rPr>
        <w:t>)</w:t>
      </w:r>
      <w:r w:rsidRPr="008D7F07">
        <w:rPr>
          <w:rFonts w:hint="eastAsia"/>
          <w:lang w:eastAsia="zh-CN" w:bidi="bn-IN"/>
        </w:rPr>
        <w:t>,</w:t>
      </w:r>
      <w:r w:rsidRPr="008D7F07" w:rsidDel="004117A5">
        <w:rPr>
          <w:lang w:bidi="bn-IN"/>
        </w:rPr>
        <w:t xml:space="preserve"> </w:t>
      </w:r>
      <w:proofErr w:type="spellStart"/>
      <w:r w:rsidRPr="008D7F07">
        <w:rPr>
          <w:lang w:bidi="bn-IN"/>
        </w:rPr>
        <w:t>P</w:t>
      </w:r>
      <w:r w:rsidRPr="008D7F07">
        <w:rPr>
          <w:rFonts w:hint="eastAsia"/>
          <w:vertAlign w:val="subscript"/>
          <w:lang w:eastAsia="zh-CN" w:bidi="bn-IN"/>
        </w:rPr>
        <w:t>Regulatory</w:t>
      </w:r>
      <w:proofErr w:type="spellEnd"/>
      <w:r>
        <w:rPr>
          <w:vertAlign w:val="subscript"/>
          <w:lang w:eastAsia="zh-CN" w:bidi="bn-IN"/>
        </w:rPr>
        <w:t xml:space="preserve">, </w:t>
      </w:r>
      <w:r w:rsidRPr="0055363D">
        <w:rPr>
          <w:highlight w:val="cyan"/>
          <w:lang w:eastAsia="zh-CN" w:bidi="bn-IN"/>
        </w:rPr>
        <w:t>P</w:t>
      </w:r>
      <w:r w:rsidRPr="0055363D">
        <w:rPr>
          <w:highlight w:val="cyan"/>
          <w:vertAlign w:val="subscript"/>
          <w:lang w:eastAsia="zh-CN" w:bidi="bn-IN"/>
        </w:rPr>
        <w:t>EMAX,CA</w:t>
      </w:r>
      <w:r w:rsidRPr="008D7F07">
        <w:rPr>
          <w:rFonts w:cs="Vrinda"/>
          <w:lang w:bidi="bn-IN"/>
        </w:rPr>
        <w:t>}</w:t>
      </w:r>
    </w:p>
    <w:p w14:paraId="7221353E" w14:textId="6C948C80" w:rsidR="001B64E0" w:rsidRPr="0081688B" w:rsidRDefault="001B64E0" w:rsidP="001B64E0">
      <w:pPr>
        <w:pBdr>
          <w:top w:val="single" w:sz="4" w:space="0" w:color="auto"/>
          <w:left w:val="single" w:sz="4" w:space="0" w:color="auto"/>
          <w:bottom w:val="single" w:sz="4" w:space="0" w:color="auto"/>
          <w:right w:val="single" w:sz="4" w:space="0" w:color="auto"/>
          <w:between w:val="none" w:sz="0" w:space="0" w:color="auto"/>
        </w:pBdr>
        <w:rPr>
          <w:lang w:bidi="bn-IN"/>
        </w:rPr>
      </w:pPr>
      <w:r w:rsidRPr="008D7F07">
        <w:rPr>
          <w:lang w:bidi="bn-IN"/>
        </w:rPr>
        <w:t>P</w:t>
      </w:r>
      <w:r w:rsidRPr="008D7F07">
        <w:rPr>
          <w:vertAlign w:val="subscript"/>
          <w:lang w:bidi="bn-IN"/>
        </w:rPr>
        <w:t>CMAX_H</w:t>
      </w:r>
      <w:r w:rsidRPr="008D7F07">
        <w:rPr>
          <w:lang w:bidi="bn-IN"/>
        </w:rPr>
        <w:t xml:space="preserve"> </w:t>
      </w:r>
      <w:r w:rsidRPr="008D7F07">
        <w:t>= MIN {</w:t>
      </w:r>
      <w:r w:rsidRPr="001B64E0">
        <w:rPr>
          <w:rFonts w:cs="Vrinda"/>
          <w:highlight w:val="green"/>
          <w:lang w:bidi="bn-IN"/>
        </w:rPr>
        <w:t>10 log</w:t>
      </w:r>
      <w:r w:rsidRPr="001B64E0">
        <w:rPr>
          <w:rFonts w:cs="Vrinda"/>
          <w:highlight w:val="green"/>
          <w:vertAlign w:val="subscript"/>
          <w:lang w:bidi="bn-IN"/>
        </w:rPr>
        <w:t>10</w:t>
      </w:r>
      <w:r w:rsidRPr="001B64E0">
        <w:rPr>
          <w:rFonts w:cs="Vrinda"/>
          <w:highlight w:val="green"/>
          <w:lang w:bidi="bn-IN"/>
        </w:rPr>
        <w:t xml:space="preserve"> </w:t>
      </w:r>
      <w:r w:rsidRPr="001B64E0">
        <w:rPr>
          <w:highlight w:val="green"/>
        </w:rPr>
        <w:t xml:space="preserve">∑ </w:t>
      </w:r>
      <w:proofErr w:type="spellStart"/>
      <w:proofErr w:type="gramStart"/>
      <w:r w:rsidRPr="001B64E0">
        <w:rPr>
          <w:rFonts w:cs="Vrinda"/>
          <w:highlight w:val="green"/>
          <w:lang w:bidi="bn-IN"/>
        </w:rPr>
        <w:t>p</w:t>
      </w:r>
      <w:r w:rsidRPr="001B64E0">
        <w:rPr>
          <w:rFonts w:cs="Vrinda"/>
          <w:highlight w:val="green"/>
          <w:vertAlign w:val="subscript"/>
          <w:lang w:bidi="bn-IN"/>
        </w:rPr>
        <w:t>EMAX,C</w:t>
      </w:r>
      <w:proofErr w:type="spellEnd"/>
      <w:proofErr w:type="gramEnd"/>
      <w:r w:rsidRPr="008D7F07">
        <w:rPr>
          <w:rFonts w:cs="Vrinda"/>
          <w:vertAlign w:val="subscript"/>
          <w:lang w:bidi="bn-IN"/>
        </w:rPr>
        <w:t xml:space="preserve"> </w:t>
      </w:r>
      <w:r w:rsidRPr="008D7F07">
        <w:rPr>
          <w:rFonts w:cs="Vrinda"/>
          <w:lang w:bidi="bn-IN"/>
        </w:rPr>
        <w:t>,</w:t>
      </w:r>
      <w:r w:rsidRPr="001D386E">
        <w:rPr>
          <w:rFonts w:cs="Vrinda"/>
          <w:lang w:bidi="bn-IN"/>
        </w:rPr>
        <w:t xml:space="preserve"> </w:t>
      </w:r>
      <w:proofErr w:type="spellStart"/>
      <w:r w:rsidRPr="001D386E">
        <w:rPr>
          <w:lang w:bidi="bn-IN"/>
        </w:rPr>
        <w:t>P</w:t>
      </w:r>
      <w:r w:rsidRPr="001D386E">
        <w:rPr>
          <w:vertAlign w:val="subscript"/>
          <w:lang w:bidi="bn-IN"/>
        </w:rPr>
        <w:t>PowerClas</w:t>
      </w:r>
      <w:r>
        <w:rPr>
          <w:vertAlign w:val="subscript"/>
          <w:lang w:bidi="bn-IN"/>
        </w:rPr>
        <w:t>s</w:t>
      </w:r>
      <w:proofErr w:type="spellEnd"/>
      <w:r>
        <w:rPr>
          <w:vertAlign w:val="subscript"/>
          <w:lang w:bidi="bn-IN"/>
        </w:rPr>
        <w:t>, SL_CA</w:t>
      </w:r>
      <w:r w:rsidRPr="001D386E">
        <w:rPr>
          <w:rFonts w:cs="Vrinda"/>
          <w:lang w:bidi="bn-IN"/>
        </w:rPr>
        <w:t xml:space="preserve">, </w:t>
      </w:r>
      <w:proofErr w:type="spellStart"/>
      <w:r w:rsidRPr="001D386E">
        <w:rPr>
          <w:lang w:bidi="bn-IN"/>
        </w:rPr>
        <w:t>P</w:t>
      </w:r>
      <w:r w:rsidRPr="001D386E">
        <w:rPr>
          <w:rFonts w:hint="eastAsia"/>
          <w:vertAlign w:val="subscript"/>
          <w:lang w:bidi="bn-IN"/>
        </w:rPr>
        <w:t>Regulatory</w:t>
      </w:r>
      <w:proofErr w:type="spellEnd"/>
      <w:r>
        <w:rPr>
          <w:rFonts w:cs="Vrinda"/>
          <w:lang w:bidi="bn-IN"/>
        </w:rPr>
        <w:t>,</w:t>
      </w:r>
      <w:r w:rsidRPr="0055363D">
        <w:rPr>
          <w:lang w:bidi="bn-IN"/>
        </w:rPr>
        <w:t xml:space="preserve"> </w:t>
      </w:r>
      <w:r w:rsidRPr="0055363D">
        <w:rPr>
          <w:highlight w:val="cyan"/>
          <w:lang w:bidi="bn-IN"/>
        </w:rPr>
        <w:t>P</w:t>
      </w:r>
      <w:r w:rsidRPr="0055363D">
        <w:rPr>
          <w:highlight w:val="cyan"/>
          <w:vertAlign w:val="subscript"/>
          <w:lang w:bidi="bn-IN"/>
        </w:rPr>
        <w:t>EMAX,CA</w:t>
      </w:r>
      <w:r w:rsidRPr="001D386E">
        <w:rPr>
          <w:rFonts w:cs="Vrinda"/>
          <w:lang w:bidi="bn-IN"/>
        </w:rPr>
        <w:t xml:space="preserve"> }</w:t>
      </w:r>
    </w:p>
    <w:p w14:paraId="3F563872" w14:textId="0BA94C27" w:rsidR="001B64E0" w:rsidRDefault="001B64E0" w:rsidP="001B64E0">
      <w:r>
        <w:t xml:space="preserve">If we compare with </w:t>
      </w:r>
      <w:proofErr w:type="spellStart"/>
      <w:r>
        <w:t>Uu</w:t>
      </w:r>
      <w:proofErr w:type="spellEnd"/>
      <w:r>
        <w:t xml:space="preserve"> case, as defined in R4 spec TS 38.101-1</w:t>
      </w:r>
    </w:p>
    <w:p w14:paraId="27AC2191" w14:textId="77777777" w:rsidR="001B64E0" w:rsidRPr="001B64E0" w:rsidRDefault="001B64E0" w:rsidP="001B64E0">
      <w:pPr>
        <w:pBdr>
          <w:top w:val="single" w:sz="4" w:space="0" w:color="auto"/>
          <w:left w:val="single" w:sz="4" w:space="0" w:color="auto"/>
          <w:bottom w:val="single" w:sz="4" w:space="0" w:color="auto"/>
          <w:right w:val="single" w:sz="4" w:space="0" w:color="auto"/>
          <w:between w:val="none" w:sz="0" w:space="0" w:color="auto"/>
        </w:pBdr>
        <w:ind w:left="402" w:hangingChars="200" w:hanging="402"/>
        <w:rPr>
          <w:b/>
          <w:bCs/>
        </w:rPr>
      </w:pPr>
      <w:bookmarkStart w:id="9" w:name="_Toc21344270"/>
      <w:bookmarkStart w:id="10" w:name="_Toc29801756"/>
      <w:bookmarkStart w:id="11" w:name="_Toc29802180"/>
      <w:bookmarkStart w:id="12" w:name="_Toc29802805"/>
      <w:bookmarkStart w:id="13" w:name="_Toc36107547"/>
      <w:bookmarkStart w:id="14" w:name="_Toc37251313"/>
      <w:bookmarkStart w:id="15" w:name="_Toc45888119"/>
      <w:bookmarkStart w:id="16" w:name="_Toc45888718"/>
      <w:bookmarkStart w:id="17" w:name="_Toc61367363"/>
      <w:bookmarkStart w:id="18" w:name="_Toc61372746"/>
      <w:bookmarkStart w:id="19" w:name="_Toc68230687"/>
      <w:bookmarkStart w:id="20" w:name="_Toc69084100"/>
      <w:bookmarkStart w:id="21" w:name="_Toc75467109"/>
      <w:bookmarkStart w:id="22" w:name="_Toc76509131"/>
      <w:bookmarkStart w:id="23" w:name="_Toc76718121"/>
      <w:bookmarkStart w:id="24" w:name="_Toc83580431"/>
      <w:bookmarkStart w:id="25" w:name="_Toc84404940"/>
      <w:bookmarkStart w:id="26" w:name="_Toc84413549"/>
      <w:r w:rsidRPr="001B64E0">
        <w:rPr>
          <w:b/>
          <w:bCs/>
        </w:rPr>
        <w:t>6.2A.4.1.1</w:t>
      </w:r>
      <w:r w:rsidRPr="001B64E0">
        <w:rPr>
          <w:b/>
          <w:bCs/>
        </w:rPr>
        <w:tab/>
        <w:t>Configured transmitted power for Intra-band contiguous CA</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19076FE" w14:textId="77777777" w:rsidR="001B64E0" w:rsidRPr="00A1115A" w:rsidRDefault="001B64E0" w:rsidP="001B64E0">
      <w:pPr>
        <w:pBdr>
          <w:top w:val="single" w:sz="4" w:space="0" w:color="auto"/>
          <w:left w:val="single" w:sz="4" w:space="0" w:color="auto"/>
          <w:bottom w:val="single" w:sz="4" w:space="0" w:color="auto"/>
          <w:right w:val="single" w:sz="4" w:space="0" w:color="auto"/>
          <w:between w:val="none" w:sz="0" w:space="0" w:color="auto"/>
        </w:pBdr>
        <w:ind w:left="400" w:hangingChars="200" w:hanging="400"/>
      </w:pPr>
      <w:r w:rsidRPr="00A1115A">
        <w:t>F</w:t>
      </w:r>
      <w:r w:rsidRPr="00A1115A">
        <w:rPr>
          <w:rFonts w:hint="eastAsia"/>
        </w:rPr>
        <w:t xml:space="preserve">or </w:t>
      </w:r>
      <w:r w:rsidRPr="00A1115A">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6E31B467" w14:textId="77777777" w:rsidR="001B64E0" w:rsidRPr="00A1115A" w:rsidRDefault="001B64E0" w:rsidP="001B64E0">
      <w:pPr>
        <w:pStyle w:val="EQ"/>
        <w:pBdr>
          <w:top w:val="single" w:sz="4" w:space="0" w:color="auto"/>
          <w:left w:val="single" w:sz="4" w:space="0" w:color="auto"/>
          <w:bottom w:val="single" w:sz="4" w:space="0" w:color="auto"/>
          <w:right w:val="single" w:sz="4" w:space="0" w:color="auto"/>
          <w:between w:val="none" w:sz="0" w:space="0" w:color="auto"/>
        </w:pBdr>
        <w:ind w:left="400" w:hangingChars="200" w:hanging="400"/>
        <w:rPr>
          <w:rFonts w:cs="Vrinda"/>
          <w:lang w:eastAsia="zh-CN" w:bidi="bn-IN"/>
        </w:rPr>
      </w:pPr>
      <w:r w:rsidRPr="00A1115A">
        <w:rPr>
          <w:rFonts w:cs="Vrinda"/>
          <w:lang w:bidi="bn-IN"/>
        </w:rPr>
        <w:tab/>
        <w:t>P</w:t>
      </w:r>
      <w:r w:rsidRPr="00A1115A">
        <w:rPr>
          <w:rFonts w:cs="Vrinda"/>
          <w:vertAlign w:val="subscript"/>
          <w:lang w:bidi="bn-IN"/>
        </w:rPr>
        <w:t>CMAX_</w:t>
      </w:r>
      <w:proofErr w:type="gramStart"/>
      <w:r w:rsidRPr="00A1115A">
        <w:rPr>
          <w:rFonts w:cs="Vrinda"/>
          <w:vertAlign w:val="subscript"/>
          <w:lang w:bidi="bn-IN"/>
        </w:rPr>
        <w:t xml:space="preserve">L </w:t>
      </w:r>
      <w:r w:rsidRPr="00A1115A">
        <w:t xml:space="preserve"> =</w:t>
      </w:r>
      <w:proofErr w:type="gramEnd"/>
      <w:r w:rsidRPr="00A1115A">
        <w:t xml:space="preserve"> MIN{</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rFonts w:cs="Vrinda"/>
          <w:vertAlign w:val="subscript"/>
          <w:lang w:bidi="bn-IN"/>
        </w:rPr>
        <w:t xml:space="preserve"> </w:t>
      </w:r>
      <w:r w:rsidRPr="00A1115A">
        <w:rPr>
          <w:rFonts w:cs="Vrinda"/>
          <w:lang w:bidi="bn-IN"/>
        </w:rPr>
        <w:t xml:space="preserve"> - </w:t>
      </w:r>
      <w:r w:rsidRPr="00A1115A">
        <w:rPr>
          <w:rFonts w:ascii="Symbol" w:hAnsi="Symbol" w:cs="Vrinda"/>
          <w:lang w:bidi="bn-IN"/>
        </w:rPr>
        <w:t></w:t>
      </w:r>
      <w:r w:rsidRPr="00A1115A">
        <w:rPr>
          <w:rFonts w:cs="Vrinda"/>
          <w:lang w:bidi="bn-IN"/>
        </w:rPr>
        <w:t>T</w:t>
      </w:r>
      <w:r w:rsidRPr="00A1115A">
        <w:rPr>
          <w:rFonts w:cs="Vrinda"/>
          <w:vertAlign w:val="subscript"/>
          <w:lang w:bidi="bn-IN"/>
        </w:rPr>
        <w:t xml:space="preserve">C </w:t>
      </w:r>
      <w:r w:rsidRPr="00A1115A">
        <w:rPr>
          <w:rFonts w:cs="Vrinda"/>
          <w:lang w:bidi="bn-IN"/>
        </w:rPr>
        <w:t xml:space="preserve">, </w:t>
      </w:r>
      <w:r w:rsidRPr="00A1115A">
        <w:rPr>
          <w:lang w:bidi="bn-IN"/>
        </w:rPr>
        <w:t>P</w:t>
      </w:r>
      <w:r w:rsidRPr="00A1115A">
        <w:rPr>
          <w:vertAlign w:val="subscript"/>
          <w:lang w:bidi="bn-IN"/>
        </w:rPr>
        <w:t>EMAX,CA</w:t>
      </w:r>
      <w:r w:rsidRPr="00A1115A">
        <w:rPr>
          <w:lang w:bidi="bn-IN"/>
        </w:rPr>
        <w:t>,</w:t>
      </w:r>
      <w:r>
        <w:rPr>
          <w:lang w:bidi="bn-IN"/>
        </w:rPr>
        <w:t>(</w:t>
      </w:r>
      <w:proofErr w:type="spellStart"/>
      <w:r w:rsidRPr="00A1115A">
        <w:rPr>
          <w:lang w:bidi="bn-IN"/>
        </w:rPr>
        <w:t>P</w:t>
      </w:r>
      <w:r w:rsidRPr="00A1115A">
        <w:rPr>
          <w:vertAlign w:val="subscript"/>
          <w:lang w:bidi="bn-IN"/>
        </w:rPr>
        <w:t>PowerClass</w:t>
      </w:r>
      <w:r w:rsidRPr="00A74C68">
        <w:rPr>
          <w:vertAlign w:val="subscript"/>
          <w:lang w:bidi="bn-IN"/>
        </w:rPr>
        <w:t>,CA</w:t>
      </w:r>
      <w:proofErr w:type="spellEnd"/>
      <w:r w:rsidRPr="001D386E">
        <w:rPr>
          <w:lang w:bidi="bn-IN"/>
        </w:rPr>
        <w:t xml:space="preserve">– </w:t>
      </w:r>
      <w:proofErr w:type="spellStart"/>
      <w:r w:rsidRPr="001D386E">
        <w:t>ΔP</w:t>
      </w:r>
      <w:r w:rsidRPr="001D386E">
        <w:rPr>
          <w:vertAlign w:val="subscript"/>
        </w:rPr>
        <w:t>PowerClass</w:t>
      </w:r>
      <w:r>
        <w:rPr>
          <w:vertAlign w:val="subscript"/>
        </w:rPr>
        <w:t>,CA</w:t>
      </w:r>
      <w:proofErr w:type="spellEnd"/>
      <w:r w:rsidRPr="001D386E">
        <w:rPr>
          <w:lang w:bidi="bn-IN"/>
        </w:rPr>
        <w:t>)</w:t>
      </w:r>
      <w:r w:rsidRPr="00A1115A">
        <w:rPr>
          <w:lang w:bidi="bn-IN"/>
        </w:rPr>
        <w:t xml:space="preserve"> – MAX(MAX(MPR, A-MPR) +</w:t>
      </w:r>
      <w:r w:rsidRPr="00A1115A">
        <w:t xml:space="preserve"> </w:t>
      </w:r>
      <w:proofErr w:type="spellStart"/>
      <w:r w:rsidRPr="00A1115A">
        <w:t>ΔT</w:t>
      </w:r>
      <w:r w:rsidRPr="00A1115A">
        <w:rPr>
          <w:vertAlign w:val="subscript"/>
        </w:rPr>
        <w:t>IB,c</w:t>
      </w:r>
      <w:proofErr w:type="spellEnd"/>
      <w:r w:rsidRPr="00A1115A">
        <w:rPr>
          <w:lang w:bidi="bn-IN"/>
        </w:rPr>
        <w:t xml:space="preserve"> + </w:t>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w:t>
      </w:r>
      <w:r w:rsidRPr="00A1115A">
        <w:t xml:space="preserve"> </w:t>
      </w:r>
      <w:r w:rsidRPr="00A1115A">
        <w:rPr>
          <w:rFonts w:ascii="Symbol" w:hAnsi="Symbol"/>
          <w:lang w:bidi="bn-IN"/>
        </w:rPr>
        <w:t></w:t>
      </w:r>
      <w:proofErr w:type="spellStart"/>
      <w:r w:rsidRPr="00A1115A">
        <w:rPr>
          <w:lang w:bidi="bn-IN"/>
        </w:rPr>
        <w:t>T</w:t>
      </w:r>
      <w:r w:rsidRPr="00A1115A">
        <w:rPr>
          <w:vertAlign w:val="subscript"/>
          <w:lang w:bidi="bn-IN"/>
        </w:rPr>
        <w:t>RxSRS</w:t>
      </w:r>
      <w:proofErr w:type="spellEnd"/>
      <w:r w:rsidRPr="00A1115A">
        <w:rPr>
          <w:lang w:bidi="bn-IN"/>
        </w:rPr>
        <w:t>, P-</w:t>
      </w:r>
      <w:proofErr w:type="spellStart"/>
      <w:r w:rsidRPr="00A1115A">
        <w:rPr>
          <w:lang w:bidi="bn-IN"/>
        </w:rPr>
        <w:t>MPR</w:t>
      </w:r>
      <w:r w:rsidRPr="00A1115A">
        <w:rPr>
          <w:vertAlign w:val="subscript"/>
          <w:lang w:bidi="bn-IN"/>
        </w:rPr>
        <w:t>c</w:t>
      </w:r>
      <w:proofErr w:type="spellEnd"/>
      <w:r w:rsidRPr="00A1115A">
        <w:rPr>
          <w:vertAlign w:val="subscript"/>
          <w:lang w:eastAsia="zh-CN" w:bidi="bn-IN"/>
        </w:rPr>
        <w:t xml:space="preserve"> </w:t>
      </w:r>
      <w:r w:rsidRPr="00A1115A">
        <w:rPr>
          <w:lang w:bidi="bn-IN"/>
        </w:rPr>
        <w:t>)</w:t>
      </w:r>
      <w:r w:rsidRPr="00A1115A" w:rsidDel="004117A5">
        <w:rPr>
          <w:lang w:bidi="bn-IN"/>
        </w:rPr>
        <w:t xml:space="preserve"> </w:t>
      </w:r>
      <w:r w:rsidRPr="00A1115A">
        <w:rPr>
          <w:rFonts w:cs="Vrinda"/>
          <w:lang w:bidi="bn-IN"/>
        </w:rPr>
        <w:t>}</w:t>
      </w:r>
    </w:p>
    <w:p w14:paraId="03E2D439" w14:textId="77777777" w:rsidR="001B64E0" w:rsidRPr="00A1115A" w:rsidRDefault="001B64E0" w:rsidP="001B64E0">
      <w:pPr>
        <w:pStyle w:val="EQ"/>
        <w:pBdr>
          <w:top w:val="single" w:sz="4" w:space="0" w:color="auto"/>
          <w:left w:val="single" w:sz="4" w:space="0" w:color="auto"/>
          <w:bottom w:val="single" w:sz="4" w:space="0" w:color="auto"/>
          <w:right w:val="single" w:sz="4" w:space="0" w:color="auto"/>
          <w:between w:val="none" w:sz="0" w:space="0" w:color="auto"/>
        </w:pBdr>
        <w:ind w:left="400" w:hangingChars="200" w:hanging="400"/>
        <w:rPr>
          <w:rFonts w:cs="Vrinda"/>
          <w:lang w:eastAsia="zh-CN" w:bidi="bn-IN"/>
        </w:rPr>
      </w:pPr>
      <w:r w:rsidRPr="00A1115A">
        <w:rPr>
          <w:rFonts w:cs="Vrinda"/>
          <w:lang w:bidi="bn-IN"/>
        </w:rPr>
        <w:tab/>
        <w:t>P</w:t>
      </w:r>
      <w:r w:rsidRPr="00A1115A">
        <w:rPr>
          <w:rFonts w:cs="Vrinda"/>
          <w:vertAlign w:val="subscript"/>
          <w:lang w:bidi="bn-IN"/>
        </w:rPr>
        <w:t>CMAX_</w:t>
      </w:r>
      <w:proofErr w:type="gramStart"/>
      <w:r w:rsidRPr="00A1115A">
        <w:rPr>
          <w:rFonts w:cs="Vrinda"/>
          <w:vertAlign w:val="subscript"/>
          <w:lang w:bidi="bn-IN"/>
        </w:rPr>
        <w:t xml:space="preserve">H </w:t>
      </w:r>
      <w:r w:rsidRPr="00A1115A">
        <w:t xml:space="preserve"> =</w:t>
      </w:r>
      <w:proofErr w:type="gramEnd"/>
      <w:r w:rsidRPr="00A1115A">
        <w:t xml:space="preserve"> MIN{</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rFonts w:cs="Vrinda"/>
          <w:vertAlign w:val="subscript"/>
          <w:lang w:bidi="bn-IN"/>
        </w:rPr>
        <w:t xml:space="preserve"> </w:t>
      </w:r>
      <w:r w:rsidRPr="00A1115A">
        <w:rPr>
          <w:rFonts w:cs="Vrinda"/>
          <w:lang w:bidi="bn-IN"/>
        </w:rPr>
        <w:t xml:space="preserve">, </w:t>
      </w:r>
      <w:r w:rsidRPr="00A1115A">
        <w:rPr>
          <w:lang w:bidi="bn-IN"/>
        </w:rPr>
        <w:t>P</w:t>
      </w:r>
      <w:r w:rsidRPr="00A1115A">
        <w:rPr>
          <w:vertAlign w:val="subscript"/>
          <w:lang w:bidi="bn-IN"/>
        </w:rPr>
        <w:t>EMAX,CA</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PowerClass</w:t>
      </w:r>
      <w:r w:rsidRPr="00A74C68">
        <w:rPr>
          <w:rFonts w:cs="Vrinda"/>
          <w:vertAlign w:val="subscript"/>
          <w:lang w:bidi="bn-IN"/>
        </w:rPr>
        <w:t>,CA</w:t>
      </w:r>
      <w:proofErr w:type="spellEnd"/>
      <w:r w:rsidRPr="001D386E">
        <w:rPr>
          <w:lang w:bidi="bn-IN"/>
        </w:rPr>
        <w:t xml:space="preserve">– </w:t>
      </w:r>
      <w:proofErr w:type="spellStart"/>
      <w:r w:rsidRPr="001D386E">
        <w:t>ΔP</w:t>
      </w:r>
      <w:r w:rsidRPr="001D386E">
        <w:rPr>
          <w:vertAlign w:val="subscript"/>
        </w:rPr>
        <w:t>PowerClass</w:t>
      </w:r>
      <w:r>
        <w:rPr>
          <w:vertAlign w:val="subscript"/>
        </w:rPr>
        <w:t>,CA</w:t>
      </w:r>
      <w:proofErr w:type="spellEnd"/>
      <w:r w:rsidRPr="00A1115A">
        <w:rPr>
          <w:rFonts w:cs="Vrinda"/>
          <w:lang w:bidi="bn-IN"/>
        </w:rPr>
        <w:t xml:space="preserve"> }</w:t>
      </w:r>
    </w:p>
    <w:p w14:paraId="2FF44B7A" w14:textId="77777777" w:rsidR="001B64E0" w:rsidRDefault="001B64E0" w:rsidP="001B64E0">
      <w:pPr>
        <w:pStyle w:val="B1"/>
        <w:pBdr>
          <w:top w:val="single" w:sz="4" w:space="0" w:color="auto"/>
          <w:left w:val="single" w:sz="4" w:space="0" w:color="auto"/>
          <w:bottom w:val="single" w:sz="4" w:space="0" w:color="auto"/>
          <w:right w:val="single" w:sz="4" w:space="0" w:color="auto"/>
          <w:between w:val="none" w:sz="0" w:space="0" w:color="auto"/>
        </w:pBdr>
        <w:ind w:left="400" w:hangingChars="200" w:hanging="400"/>
        <w:rPr>
          <w:i/>
          <w:lang w:bidi="bn-IN"/>
        </w:rPr>
      </w:pPr>
      <w:r w:rsidRPr="00A74C68">
        <w:t>-</w:t>
      </w:r>
      <w:r w:rsidRPr="00A74C68">
        <w:tab/>
      </w:r>
      <w:proofErr w:type="gramStart"/>
      <w:r w:rsidRPr="007E15C6">
        <w:rPr>
          <w:highlight w:val="yellow"/>
        </w:rPr>
        <w:t>P</w:t>
      </w:r>
      <w:r w:rsidRPr="007E15C6">
        <w:rPr>
          <w:highlight w:val="yellow"/>
          <w:vertAlign w:val="subscript"/>
        </w:rPr>
        <w:t>EMAX,CA</w:t>
      </w:r>
      <w:proofErr w:type="gramEnd"/>
      <w:r w:rsidRPr="00A74C68">
        <w:t xml:space="preserve"> is the value indicated by </w:t>
      </w:r>
      <w:r w:rsidRPr="006C37C5">
        <w:rPr>
          <w:i/>
          <w:iCs/>
          <w:highlight w:val="yellow"/>
        </w:rPr>
        <w:t>p-NR-FR1</w:t>
      </w:r>
      <w:r w:rsidRPr="006C37C5">
        <w:rPr>
          <w:highlight w:val="yellow"/>
        </w:rPr>
        <w:t xml:space="preserve"> or by </w:t>
      </w:r>
      <w:r w:rsidRPr="006C37C5">
        <w:rPr>
          <w:i/>
          <w:iCs/>
          <w:highlight w:val="yellow"/>
        </w:rPr>
        <w:t>p-UE-FR1</w:t>
      </w:r>
      <w:r w:rsidRPr="00A74C68">
        <w:t xml:space="preserve"> whichever is the smallest if both are present</w:t>
      </w:r>
      <w:r w:rsidRPr="00A1115A">
        <w:rPr>
          <w:i/>
          <w:lang w:bidi="bn-IN"/>
        </w:rPr>
        <w:t>.</w:t>
      </w:r>
    </w:p>
    <w:p w14:paraId="69BD47F3" w14:textId="3228A2E5" w:rsidR="001B64E0" w:rsidRPr="001B64E0" w:rsidRDefault="001B64E0" w:rsidP="001B64E0">
      <w:pPr>
        <w:pStyle w:val="B1"/>
        <w:pBdr>
          <w:top w:val="single" w:sz="4" w:space="0" w:color="auto"/>
          <w:left w:val="single" w:sz="4" w:space="0" w:color="auto"/>
          <w:bottom w:val="single" w:sz="4" w:space="0" w:color="auto"/>
          <w:right w:val="single" w:sz="4" w:space="0" w:color="auto"/>
          <w:between w:val="none" w:sz="0" w:space="0" w:color="auto"/>
        </w:pBdr>
        <w:ind w:left="400" w:hangingChars="200" w:hanging="400"/>
        <w:rPr>
          <w:i/>
          <w:color w:val="FF0000"/>
          <w:lang w:eastAsia="zh-CN" w:bidi="bn-IN"/>
        </w:rPr>
      </w:pPr>
      <w:r w:rsidRPr="001B64E0">
        <w:rPr>
          <w:rFonts w:hint="eastAsia"/>
          <w:i/>
          <w:color w:val="FF0000"/>
          <w:lang w:eastAsia="zh-CN" w:bidi="bn-IN"/>
        </w:rPr>
        <w:t>&lt;</w:t>
      </w:r>
      <w:r w:rsidRPr="001B64E0">
        <w:rPr>
          <w:i/>
          <w:color w:val="FF0000"/>
          <w:lang w:eastAsia="zh-CN" w:bidi="bn-IN"/>
        </w:rPr>
        <w:t>Text Removed&gt;</w:t>
      </w:r>
    </w:p>
    <w:p w14:paraId="49E7882D" w14:textId="77777777" w:rsidR="001B64E0" w:rsidRPr="001B64E0" w:rsidRDefault="001B64E0" w:rsidP="001B64E0">
      <w:pPr>
        <w:pBdr>
          <w:top w:val="single" w:sz="4" w:space="0" w:color="auto"/>
          <w:left w:val="single" w:sz="4" w:space="0" w:color="auto"/>
          <w:bottom w:val="single" w:sz="4" w:space="0" w:color="auto"/>
          <w:right w:val="single" w:sz="4" w:space="0" w:color="auto"/>
          <w:between w:val="none" w:sz="0" w:space="0" w:color="auto"/>
        </w:pBdr>
        <w:ind w:left="402" w:hangingChars="200" w:hanging="402"/>
        <w:rPr>
          <w:b/>
          <w:bCs/>
        </w:rPr>
      </w:pPr>
      <w:bookmarkStart w:id="27" w:name="_Toc61367364"/>
      <w:bookmarkStart w:id="28" w:name="_Toc61372747"/>
      <w:bookmarkStart w:id="29" w:name="_Toc68230688"/>
      <w:bookmarkStart w:id="30" w:name="_Toc69084101"/>
      <w:bookmarkStart w:id="31" w:name="_Toc75467110"/>
      <w:bookmarkStart w:id="32" w:name="_Toc76509132"/>
      <w:bookmarkStart w:id="33" w:name="_Toc76718122"/>
      <w:bookmarkStart w:id="34" w:name="_Toc83580432"/>
      <w:bookmarkStart w:id="35" w:name="_Toc84404941"/>
      <w:bookmarkStart w:id="36" w:name="_Toc84413550"/>
      <w:r w:rsidRPr="001B64E0">
        <w:rPr>
          <w:b/>
          <w:bCs/>
        </w:rPr>
        <w:t>6.2A.4.1.2</w:t>
      </w:r>
      <w:r w:rsidRPr="001B64E0">
        <w:rPr>
          <w:b/>
          <w:bCs/>
        </w:rPr>
        <w:tab/>
        <w:t>Configured transmitted power for Intra-band non-contiguous CA</w:t>
      </w:r>
      <w:bookmarkEnd w:id="27"/>
      <w:bookmarkEnd w:id="28"/>
      <w:bookmarkEnd w:id="29"/>
      <w:bookmarkEnd w:id="30"/>
      <w:bookmarkEnd w:id="31"/>
      <w:bookmarkEnd w:id="32"/>
      <w:bookmarkEnd w:id="33"/>
      <w:bookmarkEnd w:id="34"/>
      <w:bookmarkEnd w:id="35"/>
      <w:bookmarkEnd w:id="36"/>
    </w:p>
    <w:p w14:paraId="526014DE" w14:textId="77777777" w:rsidR="001B64E0" w:rsidRPr="00A1115A" w:rsidRDefault="001B64E0" w:rsidP="001B64E0">
      <w:pPr>
        <w:pBdr>
          <w:top w:val="single" w:sz="4" w:space="0" w:color="auto"/>
          <w:left w:val="single" w:sz="4" w:space="0" w:color="auto"/>
          <w:bottom w:val="single" w:sz="4" w:space="0" w:color="auto"/>
          <w:right w:val="single" w:sz="4" w:space="0" w:color="auto"/>
          <w:between w:val="none" w:sz="0" w:space="0" w:color="auto"/>
        </w:pBdr>
        <w:ind w:left="400" w:hangingChars="200" w:hanging="400"/>
      </w:pPr>
      <w:r w:rsidRPr="00A1115A">
        <w:t>F</w:t>
      </w:r>
      <w:r w:rsidRPr="00A1115A">
        <w:rPr>
          <w:rFonts w:hint="eastAsia"/>
        </w:rPr>
        <w:t xml:space="preserve">or </w:t>
      </w:r>
      <w:r w:rsidRPr="00A1115A">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4B0D5F6A" w14:textId="77777777" w:rsidR="001B64E0" w:rsidRPr="00A1115A" w:rsidRDefault="001B64E0" w:rsidP="001B64E0">
      <w:pPr>
        <w:pStyle w:val="EQ"/>
        <w:pBdr>
          <w:top w:val="single" w:sz="4" w:space="0" w:color="auto"/>
          <w:left w:val="single" w:sz="4" w:space="0" w:color="auto"/>
          <w:bottom w:val="single" w:sz="4" w:space="0" w:color="auto"/>
          <w:right w:val="single" w:sz="4" w:space="0" w:color="auto"/>
          <w:between w:val="none" w:sz="0" w:space="0" w:color="auto"/>
        </w:pBdr>
        <w:ind w:left="400" w:hangingChars="200" w:hanging="400"/>
        <w:rPr>
          <w:rFonts w:cs="Vrinda"/>
          <w:lang w:eastAsia="zh-CN" w:bidi="bn-IN"/>
        </w:rPr>
      </w:pPr>
      <w:r w:rsidRPr="00A1115A">
        <w:rPr>
          <w:rFonts w:cs="Vrinda"/>
          <w:lang w:bidi="bn-IN"/>
        </w:rPr>
        <w:tab/>
        <w:t>P</w:t>
      </w:r>
      <w:r w:rsidRPr="00A1115A">
        <w:rPr>
          <w:rFonts w:cs="Vrinda"/>
          <w:vertAlign w:val="subscript"/>
          <w:lang w:bidi="bn-IN"/>
        </w:rPr>
        <w:t>CMAX_</w:t>
      </w:r>
      <w:proofErr w:type="gramStart"/>
      <w:r w:rsidRPr="00A1115A">
        <w:rPr>
          <w:rFonts w:cs="Vrinda"/>
          <w:vertAlign w:val="subscript"/>
          <w:lang w:bidi="bn-IN"/>
        </w:rPr>
        <w:t xml:space="preserve">L </w:t>
      </w:r>
      <w:r w:rsidRPr="00A1115A">
        <w:t xml:space="preserve"> =</w:t>
      </w:r>
      <w:proofErr w:type="gramEnd"/>
      <w:r w:rsidRPr="00A1115A">
        <w:t xml:space="preserve"> MIN{</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rFonts w:cs="Vrinda"/>
          <w:vertAlign w:val="subscript"/>
          <w:lang w:bidi="bn-IN"/>
        </w:rPr>
        <w:t xml:space="preserve"> </w:t>
      </w:r>
      <w:r w:rsidRPr="00A1115A">
        <w:rPr>
          <w:rFonts w:cs="Vrinda"/>
          <w:lang w:bidi="bn-IN"/>
        </w:rPr>
        <w:t xml:space="preserve"> - </w:t>
      </w:r>
      <w:r w:rsidRPr="00A1115A">
        <w:rPr>
          <w:rFonts w:ascii="Symbol" w:hAnsi="Symbol" w:cs="Vrinda"/>
          <w:lang w:bidi="bn-IN"/>
        </w:rPr>
        <w:t></w:t>
      </w:r>
      <w:r w:rsidRPr="00A1115A">
        <w:rPr>
          <w:rFonts w:cs="Vrinda"/>
          <w:lang w:bidi="bn-IN"/>
        </w:rPr>
        <w:t>T</w:t>
      </w:r>
      <w:r w:rsidRPr="00A1115A">
        <w:rPr>
          <w:rFonts w:cs="Vrinda"/>
          <w:vertAlign w:val="subscript"/>
          <w:lang w:bidi="bn-IN"/>
        </w:rPr>
        <w:t xml:space="preserve">C </w:t>
      </w:r>
      <w:r w:rsidRPr="00A1115A">
        <w:rPr>
          <w:rFonts w:cs="Vrinda"/>
          <w:lang w:bidi="bn-IN"/>
        </w:rPr>
        <w:t xml:space="preserve">, </w:t>
      </w:r>
      <w:r w:rsidRPr="00A1115A">
        <w:rPr>
          <w:lang w:bidi="bn-IN"/>
        </w:rPr>
        <w:t>P</w:t>
      </w:r>
      <w:r w:rsidRPr="00A1115A">
        <w:rPr>
          <w:vertAlign w:val="subscript"/>
          <w:lang w:bidi="bn-IN"/>
        </w:rPr>
        <w:t>EMAX,CA</w:t>
      </w:r>
      <w:r w:rsidRPr="00A1115A">
        <w:rPr>
          <w:lang w:bidi="bn-IN"/>
        </w:rPr>
        <w:t>,</w:t>
      </w:r>
      <w:r>
        <w:rPr>
          <w:lang w:bidi="bn-IN"/>
        </w:rPr>
        <w:t>(</w:t>
      </w:r>
      <w:proofErr w:type="spellStart"/>
      <w:r w:rsidRPr="00A1115A">
        <w:rPr>
          <w:lang w:bidi="bn-IN"/>
        </w:rPr>
        <w:t>P</w:t>
      </w:r>
      <w:r w:rsidRPr="00A1115A">
        <w:rPr>
          <w:vertAlign w:val="subscript"/>
          <w:lang w:bidi="bn-IN"/>
        </w:rPr>
        <w:t>PowerClass</w:t>
      </w:r>
      <w:r w:rsidRPr="00A74C68">
        <w:rPr>
          <w:vertAlign w:val="subscript"/>
          <w:lang w:bidi="bn-IN"/>
        </w:rPr>
        <w:t>,CA</w:t>
      </w:r>
      <w:proofErr w:type="spellEnd"/>
      <w:r w:rsidRPr="001D386E">
        <w:rPr>
          <w:lang w:bidi="bn-IN"/>
        </w:rPr>
        <w:t xml:space="preserve">– </w:t>
      </w:r>
      <w:proofErr w:type="spellStart"/>
      <w:r w:rsidRPr="001D386E">
        <w:t>ΔP</w:t>
      </w:r>
      <w:r w:rsidRPr="001D386E">
        <w:rPr>
          <w:vertAlign w:val="subscript"/>
        </w:rPr>
        <w:t>PowerClass</w:t>
      </w:r>
      <w:r>
        <w:rPr>
          <w:vertAlign w:val="subscript"/>
        </w:rPr>
        <w:t>,CA</w:t>
      </w:r>
      <w:proofErr w:type="spellEnd"/>
      <w:r w:rsidRPr="001D386E">
        <w:rPr>
          <w:lang w:bidi="bn-IN"/>
        </w:rPr>
        <w:t>)</w:t>
      </w:r>
      <w:r w:rsidRPr="00A1115A">
        <w:rPr>
          <w:lang w:bidi="bn-IN"/>
        </w:rPr>
        <w:t xml:space="preserve"> – MAX(MAX(MPR, A-MPR) +</w:t>
      </w:r>
      <w:r w:rsidRPr="00A1115A">
        <w:t xml:space="preserve"> </w:t>
      </w:r>
      <w:proofErr w:type="spellStart"/>
      <w:r w:rsidRPr="00A1115A">
        <w:t>ΔT</w:t>
      </w:r>
      <w:r w:rsidRPr="00A1115A">
        <w:rPr>
          <w:vertAlign w:val="subscript"/>
        </w:rPr>
        <w:t>IB,c</w:t>
      </w:r>
      <w:proofErr w:type="spellEnd"/>
      <w:r w:rsidRPr="00A1115A">
        <w:rPr>
          <w:lang w:bidi="bn-IN"/>
        </w:rPr>
        <w:t xml:space="preserve"> + </w:t>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w:t>
      </w:r>
      <w:r w:rsidRPr="00A1115A">
        <w:t xml:space="preserve"> </w:t>
      </w:r>
      <w:r w:rsidRPr="00A1115A">
        <w:rPr>
          <w:rFonts w:ascii="Symbol" w:hAnsi="Symbol"/>
          <w:lang w:bidi="bn-IN"/>
        </w:rPr>
        <w:t></w:t>
      </w:r>
      <w:proofErr w:type="spellStart"/>
      <w:r w:rsidRPr="00A1115A">
        <w:rPr>
          <w:lang w:bidi="bn-IN"/>
        </w:rPr>
        <w:t>T</w:t>
      </w:r>
      <w:r w:rsidRPr="00A1115A">
        <w:rPr>
          <w:vertAlign w:val="subscript"/>
          <w:lang w:bidi="bn-IN"/>
        </w:rPr>
        <w:t>RxSRS</w:t>
      </w:r>
      <w:proofErr w:type="spellEnd"/>
      <w:r w:rsidRPr="00A1115A">
        <w:rPr>
          <w:lang w:bidi="bn-IN"/>
        </w:rPr>
        <w:t>, P-</w:t>
      </w:r>
      <w:proofErr w:type="spellStart"/>
      <w:r w:rsidRPr="00A1115A">
        <w:rPr>
          <w:lang w:bidi="bn-IN"/>
        </w:rPr>
        <w:t>MPR</w:t>
      </w:r>
      <w:r w:rsidRPr="00A1115A">
        <w:rPr>
          <w:vertAlign w:val="subscript"/>
          <w:lang w:bidi="bn-IN"/>
        </w:rPr>
        <w:t>c</w:t>
      </w:r>
      <w:proofErr w:type="spellEnd"/>
      <w:r w:rsidRPr="00A1115A">
        <w:rPr>
          <w:vertAlign w:val="subscript"/>
          <w:lang w:eastAsia="zh-CN" w:bidi="bn-IN"/>
        </w:rPr>
        <w:t xml:space="preserve"> </w:t>
      </w:r>
      <w:r w:rsidRPr="00A1115A">
        <w:rPr>
          <w:lang w:bidi="bn-IN"/>
        </w:rPr>
        <w:t>)</w:t>
      </w:r>
      <w:r w:rsidRPr="00A1115A" w:rsidDel="004117A5">
        <w:rPr>
          <w:lang w:bidi="bn-IN"/>
        </w:rPr>
        <w:t xml:space="preserve"> </w:t>
      </w:r>
      <w:r w:rsidRPr="00A1115A">
        <w:rPr>
          <w:rFonts w:cs="Vrinda"/>
          <w:lang w:bidi="bn-IN"/>
        </w:rPr>
        <w:t>}</w:t>
      </w:r>
    </w:p>
    <w:p w14:paraId="5B124C62" w14:textId="77777777" w:rsidR="001B64E0" w:rsidRPr="00A1115A" w:rsidRDefault="001B64E0" w:rsidP="001B64E0">
      <w:pPr>
        <w:pStyle w:val="EQ"/>
        <w:pBdr>
          <w:top w:val="single" w:sz="4" w:space="0" w:color="auto"/>
          <w:left w:val="single" w:sz="4" w:space="0" w:color="auto"/>
          <w:bottom w:val="single" w:sz="4" w:space="0" w:color="auto"/>
          <w:right w:val="single" w:sz="4" w:space="0" w:color="auto"/>
          <w:between w:val="none" w:sz="0" w:space="0" w:color="auto"/>
        </w:pBdr>
        <w:ind w:left="400" w:hangingChars="200" w:hanging="400"/>
        <w:rPr>
          <w:rFonts w:cs="Vrinda"/>
          <w:lang w:eastAsia="zh-CN" w:bidi="bn-IN"/>
        </w:rPr>
      </w:pPr>
      <w:r w:rsidRPr="00A1115A">
        <w:rPr>
          <w:rFonts w:cs="Vrinda"/>
          <w:lang w:bidi="bn-IN"/>
        </w:rPr>
        <w:tab/>
        <w:t>P</w:t>
      </w:r>
      <w:r w:rsidRPr="00A1115A">
        <w:rPr>
          <w:rFonts w:cs="Vrinda"/>
          <w:vertAlign w:val="subscript"/>
          <w:lang w:bidi="bn-IN"/>
        </w:rPr>
        <w:t>CMAX_</w:t>
      </w:r>
      <w:proofErr w:type="gramStart"/>
      <w:r w:rsidRPr="00A1115A">
        <w:rPr>
          <w:rFonts w:cs="Vrinda"/>
          <w:vertAlign w:val="subscript"/>
          <w:lang w:bidi="bn-IN"/>
        </w:rPr>
        <w:t xml:space="preserve">H </w:t>
      </w:r>
      <w:r w:rsidRPr="00A1115A">
        <w:t xml:space="preserve"> =</w:t>
      </w:r>
      <w:proofErr w:type="gramEnd"/>
      <w:r w:rsidRPr="00A1115A">
        <w:t xml:space="preserve"> MIN{</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rFonts w:cs="Vrinda"/>
          <w:vertAlign w:val="subscript"/>
          <w:lang w:bidi="bn-IN"/>
        </w:rPr>
        <w:t xml:space="preserve"> </w:t>
      </w:r>
      <w:r w:rsidRPr="00A1115A">
        <w:rPr>
          <w:rFonts w:cs="Vrinda"/>
          <w:lang w:bidi="bn-IN"/>
        </w:rPr>
        <w:t xml:space="preserve">, </w:t>
      </w:r>
      <w:r w:rsidRPr="00A1115A">
        <w:rPr>
          <w:lang w:bidi="bn-IN"/>
        </w:rPr>
        <w:t>P</w:t>
      </w:r>
      <w:r w:rsidRPr="00A1115A">
        <w:rPr>
          <w:vertAlign w:val="subscript"/>
          <w:lang w:bidi="bn-IN"/>
        </w:rPr>
        <w:t>EMAX,CA</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PowerClass</w:t>
      </w:r>
      <w:r w:rsidRPr="00A74C68">
        <w:rPr>
          <w:rFonts w:cs="Vrinda"/>
          <w:vertAlign w:val="subscript"/>
          <w:lang w:bidi="bn-IN"/>
        </w:rPr>
        <w:t>,CA</w:t>
      </w:r>
      <w:proofErr w:type="spellEnd"/>
      <w:r w:rsidRPr="001D386E">
        <w:rPr>
          <w:lang w:bidi="bn-IN"/>
        </w:rPr>
        <w:t xml:space="preserve">– </w:t>
      </w:r>
      <w:proofErr w:type="spellStart"/>
      <w:r w:rsidRPr="001D386E">
        <w:t>ΔP</w:t>
      </w:r>
      <w:r w:rsidRPr="001D386E">
        <w:rPr>
          <w:vertAlign w:val="subscript"/>
        </w:rPr>
        <w:t>PowerClass</w:t>
      </w:r>
      <w:r>
        <w:rPr>
          <w:vertAlign w:val="subscript"/>
        </w:rPr>
        <w:t>,CA</w:t>
      </w:r>
      <w:proofErr w:type="spellEnd"/>
      <w:r w:rsidRPr="00A1115A">
        <w:rPr>
          <w:rFonts w:cs="Vrinda"/>
          <w:lang w:bidi="bn-IN"/>
        </w:rPr>
        <w:t xml:space="preserve"> }</w:t>
      </w:r>
    </w:p>
    <w:p w14:paraId="68093480" w14:textId="77777777" w:rsidR="001B64E0" w:rsidRPr="00A1115A" w:rsidRDefault="001B64E0" w:rsidP="001B64E0">
      <w:pPr>
        <w:pStyle w:val="B1"/>
        <w:pBdr>
          <w:top w:val="single" w:sz="4" w:space="0" w:color="auto"/>
          <w:left w:val="single" w:sz="4" w:space="0" w:color="auto"/>
          <w:bottom w:val="single" w:sz="4" w:space="0" w:color="auto"/>
          <w:right w:val="single" w:sz="4" w:space="0" w:color="auto"/>
          <w:between w:val="none" w:sz="0" w:space="0" w:color="auto"/>
        </w:pBdr>
        <w:ind w:left="400" w:hangingChars="200" w:hanging="400"/>
        <w:rPr>
          <w:i/>
          <w:lang w:bidi="bn-IN"/>
        </w:rPr>
      </w:pPr>
      <w:r w:rsidRPr="00A74C68">
        <w:lastRenderedPageBreak/>
        <w:t>-</w:t>
      </w:r>
      <w:r w:rsidRPr="00A74C68">
        <w:tab/>
      </w:r>
      <w:proofErr w:type="gramStart"/>
      <w:r w:rsidRPr="007E15C6">
        <w:rPr>
          <w:highlight w:val="yellow"/>
        </w:rPr>
        <w:t>P</w:t>
      </w:r>
      <w:r w:rsidRPr="007E15C6">
        <w:rPr>
          <w:highlight w:val="yellow"/>
          <w:vertAlign w:val="subscript"/>
        </w:rPr>
        <w:t>EMAX,CA</w:t>
      </w:r>
      <w:proofErr w:type="gramEnd"/>
      <w:r w:rsidRPr="00A74C68">
        <w:t xml:space="preserve"> is the value indicated by </w:t>
      </w:r>
      <w:r w:rsidRPr="006C37C5">
        <w:rPr>
          <w:i/>
          <w:iCs/>
          <w:highlight w:val="yellow"/>
        </w:rPr>
        <w:t>p-NR-FR1</w:t>
      </w:r>
      <w:r w:rsidRPr="006C37C5">
        <w:rPr>
          <w:highlight w:val="yellow"/>
        </w:rPr>
        <w:t xml:space="preserve"> or by </w:t>
      </w:r>
      <w:r w:rsidRPr="006C37C5">
        <w:rPr>
          <w:i/>
          <w:iCs/>
          <w:highlight w:val="yellow"/>
        </w:rPr>
        <w:t>p-UE-FR1</w:t>
      </w:r>
      <w:r w:rsidRPr="00A74C68">
        <w:t xml:space="preserve"> whichever is the smallest if both are present</w:t>
      </w:r>
      <w:r w:rsidRPr="00A1115A">
        <w:rPr>
          <w:i/>
          <w:lang w:bidi="bn-IN"/>
        </w:rPr>
        <w:t>.</w:t>
      </w:r>
    </w:p>
    <w:p w14:paraId="54E97BA8" w14:textId="77777777" w:rsidR="001B64E0" w:rsidRDefault="001B64E0" w:rsidP="001B64E0">
      <w:r>
        <w:rPr>
          <w:rFonts w:hint="eastAsia"/>
        </w:rPr>
        <w:t>F</w:t>
      </w:r>
      <w:r>
        <w:t xml:space="preserve">or </w:t>
      </w:r>
      <w:proofErr w:type="spellStart"/>
      <w:r>
        <w:t>Uu</w:t>
      </w:r>
      <w:proofErr w:type="spellEnd"/>
      <w:r>
        <w:t>, the two IEs are either per-CG (</w:t>
      </w:r>
      <w:r w:rsidRPr="006C37C5">
        <w:rPr>
          <w:i/>
          <w:iCs/>
          <w:highlight w:val="yellow"/>
        </w:rPr>
        <w:t>p-NR-FR1</w:t>
      </w:r>
      <w:r>
        <w:t>) or per-UE (</w:t>
      </w:r>
      <w:r w:rsidRPr="006C37C5">
        <w:rPr>
          <w:i/>
          <w:iCs/>
          <w:highlight w:val="yellow"/>
        </w:rPr>
        <w:t>p-UE-FR1</w:t>
      </w:r>
      <w:r>
        <w:t>) besides being per-FR.</w:t>
      </w:r>
      <w:r>
        <w:rPr>
          <w:rFonts w:hint="eastAsia"/>
        </w:rPr>
        <w:t xml:space="preserve"> </w:t>
      </w:r>
    </w:p>
    <w:p w14:paraId="11EEB072" w14:textId="0BA21C93" w:rsidR="001B64E0" w:rsidRDefault="001B64E0" w:rsidP="001B64E0">
      <w:pPr>
        <w:pStyle w:val="aff4"/>
        <w:numPr>
          <w:ilvl w:val="0"/>
          <w:numId w:val="39"/>
        </w:numPr>
      </w:pPr>
      <w:r>
        <w:t>Considering for SL, it is not supported to be co-configured with DC, so no need to worry about CG.</w:t>
      </w:r>
    </w:p>
    <w:p w14:paraId="0E43C7F5" w14:textId="4A11FBBA" w:rsidR="001B64E0" w:rsidRDefault="001B64E0" w:rsidP="001B64E0">
      <w:pPr>
        <w:pStyle w:val="aff4"/>
        <w:numPr>
          <w:ilvl w:val="0"/>
          <w:numId w:val="39"/>
        </w:numPr>
      </w:pPr>
      <w:r>
        <w:t>For FR, since WID is limited to n47, i.e., FR1, and normally FR1 and FR2 may be handled differently in R1/4, it seems safer to be limited to FR1.</w:t>
      </w:r>
    </w:p>
    <w:p w14:paraId="27CDCE7A" w14:textId="74C7ADB3" w:rsidR="001B64E0" w:rsidRDefault="001B64E0" w:rsidP="001B64E0">
      <w:r>
        <w:rPr>
          <w:rFonts w:hint="eastAsia"/>
        </w:rPr>
        <w:t>S</w:t>
      </w:r>
      <w:r>
        <w:t xml:space="preserve">o seems a per-UE value which is limited to FR1 is sufficient. </w:t>
      </w:r>
    </w:p>
    <w:p w14:paraId="0D00CBFB" w14:textId="777E8506" w:rsidR="001B64E0" w:rsidRDefault="001B64E0" w:rsidP="001B64E0">
      <w:r>
        <w:t>Comparing the two options</w:t>
      </w:r>
    </w:p>
    <w:p w14:paraId="5A2496D6" w14:textId="77777777" w:rsidR="001B64E0" w:rsidRPr="001B64E0" w:rsidRDefault="001B64E0" w:rsidP="001B64E0">
      <w:pPr>
        <w:numPr>
          <w:ilvl w:val="0"/>
          <w:numId w:val="40"/>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napToGrid w:val="0"/>
        <w:spacing w:before="120" w:after="180"/>
        <w:ind w:left="403" w:hanging="403"/>
        <w:jc w:val="left"/>
        <w:textAlignment w:val="baseline"/>
        <w:rPr>
          <w:rFonts w:eastAsia="Times New Roman" w:cs="Arial"/>
          <w:szCs w:val="20"/>
          <w:lang w:eastAsia="en-GB"/>
        </w:rPr>
      </w:pPr>
      <w:r w:rsidRPr="001B64E0">
        <w:rPr>
          <w:rFonts w:eastAsia="Times New Roman" w:cs="Arial"/>
          <w:szCs w:val="20"/>
          <w:lang w:eastAsia="en-GB"/>
        </w:rPr>
        <w:t>Alt.</w:t>
      </w:r>
      <w:proofErr w:type="gramStart"/>
      <w:r w:rsidRPr="001B64E0">
        <w:rPr>
          <w:rFonts w:eastAsia="Times New Roman" w:cs="Arial"/>
          <w:szCs w:val="20"/>
          <w:lang w:eastAsia="en-GB"/>
        </w:rPr>
        <w:t>1 :</w:t>
      </w:r>
      <w:proofErr w:type="gramEnd"/>
      <w:r w:rsidRPr="001B64E0">
        <w:rPr>
          <w:rFonts w:eastAsia="Times New Roman" w:cs="Arial"/>
          <w:szCs w:val="20"/>
          <w:lang w:eastAsia="en-GB"/>
        </w:rPr>
        <w:t xml:space="preserve"> Reuse the existing IE for SL CA, i.e.,</w:t>
      </w:r>
    </w:p>
    <w:p w14:paraId="48BB8202" w14:textId="77777777" w:rsidR="001B64E0" w:rsidRPr="001B64E0" w:rsidRDefault="001B64E0" w:rsidP="001B64E0">
      <w:pPr>
        <w:numPr>
          <w:ilvl w:val="1"/>
          <w:numId w:val="40"/>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napToGrid w:val="0"/>
        <w:spacing w:before="120" w:after="180"/>
        <w:ind w:left="403" w:hanging="403"/>
        <w:jc w:val="left"/>
        <w:textAlignment w:val="baseline"/>
        <w:rPr>
          <w:rFonts w:eastAsia="Times New Roman" w:cs="Arial"/>
          <w:szCs w:val="20"/>
          <w:lang w:eastAsia="en-GB"/>
        </w:rPr>
      </w:pPr>
      <w:proofErr w:type="gramStart"/>
      <w:r w:rsidRPr="001B64E0">
        <w:rPr>
          <w:rFonts w:eastAsia="Times New Roman" w:cs="Arial"/>
          <w:szCs w:val="20"/>
          <w:lang w:eastAsia="en-GB"/>
        </w:rPr>
        <w:t>P</w:t>
      </w:r>
      <w:r w:rsidRPr="001B64E0">
        <w:rPr>
          <w:rFonts w:eastAsia="Times New Roman" w:cs="Arial"/>
          <w:szCs w:val="20"/>
          <w:vertAlign w:val="subscript"/>
          <w:lang w:eastAsia="en-GB"/>
        </w:rPr>
        <w:t>EMAX,CA</w:t>
      </w:r>
      <w:proofErr w:type="gramEnd"/>
      <w:r w:rsidRPr="001B64E0">
        <w:rPr>
          <w:rFonts w:eastAsia="Times New Roman" w:cs="Arial"/>
          <w:szCs w:val="20"/>
          <w:lang w:eastAsia="en-GB"/>
        </w:rPr>
        <w:t xml:space="preserve">  = IE </w:t>
      </w:r>
      <w:proofErr w:type="spellStart"/>
      <w:r w:rsidRPr="001B64E0">
        <w:rPr>
          <w:rFonts w:eastAsia="Times New Roman" w:cs="Arial"/>
          <w:i/>
          <w:szCs w:val="20"/>
          <w:lang w:eastAsia="en-GB"/>
        </w:rPr>
        <w:t>sl-maxTransPower</w:t>
      </w:r>
      <w:proofErr w:type="spellEnd"/>
      <w:r w:rsidRPr="001B64E0">
        <w:rPr>
          <w:rFonts w:eastAsia="Times New Roman" w:cs="Arial"/>
          <w:i/>
          <w:szCs w:val="20"/>
          <w:lang w:eastAsia="en-GB"/>
        </w:rPr>
        <w:t xml:space="preserve"> (cc1) </w:t>
      </w:r>
      <w:r w:rsidRPr="001B64E0">
        <w:rPr>
          <w:rFonts w:eastAsia="Times New Roman" w:cs="Arial"/>
          <w:szCs w:val="20"/>
          <w:lang w:eastAsia="en-GB"/>
        </w:rPr>
        <w:t xml:space="preserve">+ IE </w:t>
      </w:r>
      <w:proofErr w:type="spellStart"/>
      <w:r w:rsidRPr="001B64E0">
        <w:rPr>
          <w:rFonts w:eastAsia="Times New Roman" w:cs="Arial"/>
          <w:i/>
          <w:szCs w:val="20"/>
          <w:lang w:eastAsia="en-GB"/>
        </w:rPr>
        <w:t>sl-maxTransPower</w:t>
      </w:r>
      <w:proofErr w:type="spellEnd"/>
      <w:r w:rsidRPr="001B64E0">
        <w:rPr>
          <w:rFonts w:eastAsia="Times New Roman" w:cs="Arial"/>
          <w:i/>
          <w:szCs w:val="20"/>
          <w:lang w:eastAsia="en-GB"/>
        </w:rPr>
        <w:t>(cc2)</w:t>
      </w:r>
      <w:r w:rsidRPr="001B64E0">
        <w:rPr>
          <w:rFonts w:eastAsia="Times New Roman" w:cs="Arial"/>
          <w:szCs w:val="20"/>
          <w:lang w:eastAsia="en-GB"/>
        </w:rPr>
        <w:t xml:space="preserve"> </w:t>
      </w:r>
    </w:p>
    <w:p w14:paraId="5C7760A4" w14:textId="77777777" w:rsidR="001B64E0" w:rsidRPr="001B64E0" w:rsidRDefault="001B64E0" w:rsidP="001B64E0">
      <w:pPr>
        <w:numPr>
          <w:ilvl w:val="0"/>
          <w:numId w:val="40"/>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napToGrid w:val="0"/>
        <w:spacing w:before="120" w:after="180"/>
        <w:ind w:left="403" w:hanging="403"/>
        <w:jc w:val="left"/>
        <w:textAlignment w:val="baseline"/>
        <w:rPr>
          <w:rFonts w:eastAsia="Times New Roman" w:cs="Arial"/>
          <w:szCs w:val="20"/>
          <w:lang w:eastAsia="en-GB"/>
        </w:rPr>
      </w:pPr>
      <w:r w:rsidRPr="001B64E0">
        <w:rPr>
          <w:rFonts w:eastAsia="Times New Roman" w:cs="Arial"/>
          <w:szCs w:val="20"/>
          <w:lang w:eastAsia="en-GB"/>
        </w:rPr>
        <w:t>Alt.</w:t>
      </w:r>
      <w:proofErr w:type="gramStart"/>
      <w:r w:rsidRPr="001B64E0">
        <w:rPr>
          <w:rFonts w:eastAsia="Times New Roman" w:cs="Arial"/>
          <w:szCs w:val="20"/>
          <w:lang w:eastAsia="en-GB"/>
        </w:rPr>
        <w:t>2 :</w:t>
      </w:r>
      <w:proofErr w:type="gramEnd"/>
      <w:r w:rsidRPr="001B64E0">
        <w:rPr>
          <w:rFonts w:eastAsia="Times New Roman" w:cs="Arial"/>
          <w:szCs w:val="20"/>
          <w:lang w:eastAsia="en-GB"/>
        </w:rPr>
        <w:t xml:space="preserve"> Define new IE for SL CA, i.e.,</w:t>
      </w:r>
    </w:p>
    <w:p w14:paraId="6AC34C37" w14:textId="77777777" w:rsidR="001B64E0" w:rsidRPr="001B64E0" w:rsidRDefault="001B64E0" w:rsidP="001B64E0">
      <w:pPr>
        <w:numPr>
          <w:ilvl w:val="1"/>
          <w:numId w:val="40"/>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napToGrid w:val="0"/>
        <w:spacing w:before="120" w:after="180"/>
        <w:ind w:left="403" w:hanging="403"/>
        <w:jc w:val="left"/>
        <w:textAlignment w:val="baseline"/>
        <w:rPr>
          <w:rFonts w:eastAsia="Times New Roman" w:cs="Arial"/>
          <w:szCs w:val="20"/>
          <w:lang w:eastAsia="en-GB"/>
        </w:rPr>
      </w:pPr>
      <w:proofErr w:type="gramStart"/>
      <w:r w:rsidRPr="001B64E0">
        <w:rPr>
          <w:rFonts w:eastAsia="Times New Roman" w:cs="Arial"/>
          <w:szCs w:val="20"/>
          <w:lang w:eastAsia="en-GB"/>
        </w:rPr>
        <w:t>P</w:t>
      </w:r>
      <w:r w:rsidRPr="001B64E0">
        <w:rPr>
          <w:rFonts w:eastAsia="Times New Roman" w:cs="Arial"/>
          <w:szCs w:val="20"/>
          <w:vertAlign w:val="subscript"/>
          <w:lang w:eastAsia="en-GB"/>
        </w:rPr>
        <w:t>EMAX,CA</w:t>
      </w:r>
      <w:proofErr w:type="gramEnd"/>
      <w:r w:rsidRPr="001B64E0">
        <w:rPr>
          <w:rFonts w:eastAsia="Times New Roman" w:cs="Arial"/>
          <w:szCs w:val="20"/>
          <w:lang w:eastAsia="en-GB"/>
        </w:rPr>
        <w:t xml:space="preserve">  = new IE, </w:t>
      </w:r>
      <w:proofErr w:type="spellStart"/>
      <w:r w:rsidRPr="001B64E0">
        <w:rPr>
          <w:rFonts w:eastAsia="Times New Roman" w:cs="Arial"/>
          <w:i/>
          <w:szCs w:val="20"/>
          <w:lang w:eastAsia="en-GB"/>
        </w:rPr>
        <w:t>sl</w:t>
      </w:r>
      <w:proofErr w:type="spellEnd"/>
      <w:r w:rsidRPr="001B64E0">
        <w:rPr>
          <w:rFonts w:eastAsia="Times New Roman" w:cs="Arial"/>
          <w:i/>
          <w:szCs w:val="20"/>
          <w:lang w:eastAsia="en-GB"/>
        </w:rPr>
        <w:t>-</w:t>
      </w:r>
      <w:proofErr w:type="spellStart"/>
      <w:r w:rsidRPr="001B64E0">
        <w:rPr>
          <w:rFonts w:eastAsia="Times New Roman" w:cs="Arial"/>
          <w:i/>
          <w:szCs w:val="20"/>
          <w:lang w:eastAsia="en-GB"/>
        </w:rPr>
        <w:t>maxTransPower</w:t>
      </w:r>
      <w:proofErr w:type="spellEnd"/>
      <w:r w:rsidRPr="001B64E0">
        <w:rPr>
          <w:rFonts w:eastAsia="Times New Roman" w:cs="Arial"/>
          <w:i/>
          <w:szCs w:val="20"/>
          <w:lang w:eastAsia="en-GB"/>
        </w:rPr>
        <w:t>-CA</w:t>
      </w:r>
      <w:r w:rsidRPr="001B64E0">
        <w:rPr>
          <w:rFonts w:eastAsia="Times New Roman" w:cs="Arial"/>
          <w:szCs w:val="20"/>
          <w:lang w:eastAsia="en-GB"/>
        </w:rPr>
        <w:t xml:space="preserve"> </w:t>
      </w:r>
    </w:p>
    <w:p w14:paraId="718C221C" w14:textId="0763755A" w:rsidR="001B64E0" w:rsidRDefault="001B64E0" w:rsidP="001B64E0">
      <w:r>
        <w:rPr>
          <w:rFonts w:hint="eastAsia"/>
        </w:rPr>
        <w:t>A</w:t>
      </w:r>
      <w:r>
        <w:t xml:space="preserve">lt-1 obviously duplicates the first </w:t>
      </w:r>
      <w:proofErr w:type="gramStart"/>
      <w:r w:rsidRPr="001B64E0">
        <w:rPr>
          <w:highlight w:val="green"/>
        </w:rPr>
        <w:t>item</w:t>
      </w:r>
      <w:r>
        <w:t>, and</w:t>
      </w:r>
      <w:proofErr w:type="gramEnd"/>
      <w:r>
        <w:t xml:space="preserve"> cannot reflect the real intention of the last </w:t>
      </w:r>
      <w:r w:rsidRPr="001B64E0">
        <w:rPr>
          <w:highlight w:val="cyan"/>
        </w:rPr>
        <w:t>item</w:t>
      </w:r>
      <w:r>
        <w:t>, i.e., to impose an upper limit upon the sum of the Tx power across multiple carriers, instead of only relying on the sum of the Tx power on each carrier, so that the per-carrier upper limit can be set more aggressively.</w:t>
      </w:r>
    </w:p>
    <w:p w14:paraId="3C1AB375" w14:textId="0D99B9F1" w:rsidR="001B64E0" w:rsidRDefault="001B64E0" w:rsidP="001B64E0">
      <w:pPr>
        <w:pStyle w:val="Proposal"/>
      </w:pPr>
      <w:bookmarkStart w:id="37" w:name="_Toc149837509"/>
      <w:r>
        <w:rPr>
          <w:rFonts w:hint="eastAsia"/>
        </w:rPr>
        <w:t>R</w:t>
      </w:r>
      <w:r>
        <w:t>2 adopt alt-</w:t>
      </w:r>
      <w:proofErr w:type="gramStart"/>
      <w:r>
        <w:t>2, and</w:t>
      </w:r>
      <w:proofErr w:type="gramEnd"/>
      <w:r>
        <w:t xml:space="preserve"> define it as a per-UE maximum power limit, limited to FR1, and re</w:t>
      </w:r>
      <w:r w:rsidR="00004340">
        <w:t>p</w:t>
      </w:r>
      <w:r>
        <w:t>ly to R4 accordingly.</w:t>
      </w:r>
      <w:bookmarkEnd w:id="37"/>
      <w:r>
        <w:t xml:space="preserve"> </w:t>
      </w:r>
    </w:p>
    <w:p w14:paraId="3287D7F7" w14:textId="0BE2A514" w:rsidR="0055435B" w:rsidRPr="001B64E0" w:rsidRDefault="0055435B" w:rsidP="001B64E0"/>
    <w:p w14:paraId="2E58CC51" w14:textId="77777777" w:rsidR="00FB3C9D" w:rsidRDefault="003D1DDD">
      <w:pPr>
        <w:pStyle w:val="1"/>
      </w:pPr>
      <w:bookmarkStart w:id="38" w:name="_Toc114153059"/>
      <w:bookmarkEnd w:id="38"/>
      <w:r>
        <w:t>Conclusion</w:t>
      </w:r>
    </w:p>
    <w:p w14:paraId="3F89E93E" w14:textId="5F40ADF1" w:rsidR="00932A4E" w:rsidRDefault="00932A4E" w:rsidP="00932A4E"/>
    <w:p w14:paraId="7962C03C" w14:textId="68311F48" w:rsidR="00FB3C9D" w:rsidRDefault="003D1DDD" w:rsidP="00932A4E">
      <w:r>
        <w:t>We have the following proposals:</w:t>
      </w:r>
    </w:p>
    <w:p w14:paraId="68DFC3C7" w14:textId="32A7798B" w:rsidR="00954890" w:rsidRDefault="003D1DDD">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49837509" w:history="1">
        <w:r w:rsidR="00954890" w:rsidRPr="00DF6039">
          <w:rPr>
            <w:rStyle w:val="af3"/>
            <w:noProof/>
          </w:rPr>
          <w:t>Proposal 1</w:t>
        </w:r>
        <w:r w:rsidR="00954890">
          <w:rPr>
            <w:rFonts w:asciiTheme="minorHAnsi" w:eastAsiaTheme="minorEastAsia" w:hAnsiTheme="minorHAnsi" w:cstheme="minorBidi"/>
            <w:b w:val="0"/>
            <w:noProof/>
            <w:kern w:val="2"/>
            <w:sz w:val="21"/>
            <w14:ligatures w14:val="standardContextual"/>
          </w:rPr>
          <w:tab/>
        </w:r>
        <w:r w:rsidR="00954890" w:rsidRPr="00DF6039">
          <w:rPr>
            <w:rStyle w:val="af3"/>
            <w:noProof/>
          </w:rPr>
          <w:t>R2 adopt alt-2, and define it as a per-UE maximum power limit, limited to FR1, and reply to R4 accordingly.</w:t>
        </w:r>
      </w:hyperlink>
    </w:p>
    <w:p w14:paraId="709E4DDE" w14:textId="6B66976F" w:rsidR="00FB3C9D" w:rsidRDefault="003D1DDD">
      <w:pPr>
        <w:rPr>
          <w:rFonts w:ascii="等线" w:eastAsia="等线" w:hAnsi="等线" w:cs="等线"/>
          <w:b/>
          <w:sz w:val="22"/>
        </w:rPr>
      </w:pPr>
      <w:r>
        <w:fldChar w:fldCharType="end"/>
      </w:r>
    </w:p>
    <w:p w14:paraId="66A80CB6" w14:textId="298EE463" w:rsidR="00FB3C9D" w:rsidRDefault="00FB3C9D">
      <w:pPr>
        <w:rPr>
          <w:lang w:val="en-US"/>
        </w:rPr>
      </w:pPr>
    </w:p>
    <w:p w14:paraId="69DC6F92" w14:textId="77777777" w:rsidR="00493843" w:rsidRDefault="00493843">
      <w:pPr>
        <w:rPr>
          <w:lang w:val="en-US"/>
        </w:rPr>
      </w:pPr>
    </w:p>
    <w:sectPr w:rsidR="00493843">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ADD72" w14:textId="77777777" w:rsidR="006C02FF" w:rsidRDefault="006C02FF">
      <w:pPr>
        <w:spacing w:after="0"/>
      </w:pPr>
      <w:r>
        <w:separator/>
      </w:r>
    </w:p>
  </w:endnote>
  <w:endnote w:type="continuationSeparator" w:id="0">
    <w:p w14:paraId="1AA63B34" w14:textId="77777777" w:rsidR="006C02FF" w:rsidRDefault="006C02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C8664" w14:textId="77777777" w:rsidR="006C02FF" w:rsidRDefault="006C02FF">
      <w:pPr>
        <w:spacing w:after="0"/>
      </w:pPr>
      <w:r>
        <w:separator/>
      </w:r>
    </w:p>
  </w:footnote>
  <w:footnote w:type="continuationSeparator" w:id="0">
    <w:p w14:paraId="4C6A3A78" w14:textId="77777777" w:rsidR="006C02FF" w:rsidRDefault="006C02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D00BF"/>
    <w:multiLevelType w:val="hybridMultilevel"/>
    <w:tmpl w:val="844A875C"/>
    <w:lvl w:ilvl="0" w:tplc="DF32211A">
      <w:start w:val="1"/>
      <w:numFmt w:val="bullet"/>
      <w:lvlText w:val="•"/>
      <w:lvlJc w:val="left"/>
      <w:pPr>
        <w:ind w:left="620" w:hanging="420"/>
      </w:pPr>
      <w:rPr>
        <w:rFonts w:ascii="Times New Roman"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 w15:restartNumberingAfterBreak="0">
    <w:nsid w:val="0B0B4AE5"/>
    <w:multiLevelType w:val="hybridMultilevel"/>
    <w:tmpl w:val="6B9807D2"/>
    <w:lvl w:ilvl="0" w:tplc="44445D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5DF52D8"/>
    <w:multiLevelType w:val="hybridMultilevel"/>
    <w:tmpl w:val="D2FC96A4"/>
    <w:lvl w:ilvl="0" w:tplc="DE3C23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8F2245D"/>
    <w:multiLevelType w:val="hybridMultilevel"/>
    <w:tmpl w:val="AECEB3E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96F3BBD"/>
    <w:multiLevelType w:val="hybridMultilevel"/>
    <w:tmpl w:val="772A07AA"/>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0A22D6"/>
    <w:multiLevelType w:val="hybridMultilevel"/>
    <w:tmpl w:val="C9BCEA66"/>
    <w:lvl w:ilvl="0" w:tplc="E7A083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3849BE"/>
    <w:multiLevelType w:val="hybridMultilevel"/>
    <w:tmpl w:val="06E287A8"/>
    <w:lvl w:ilvl="0" w:tplc="43A8EED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9855B4B"/>
    <w:multiLevelType w:val="hybridMultilevel"/>
    <w:tmpl w:val="700272AA"/>
    <w:lvl w:ilvl="0" w:tplc="A8FA25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A9B66EF"/>
    <w:multiLevelType w:val="hybridMultilevel"/>
    <w:tmpl w:val="3DA448EA"/>
    <w:lvl w:ilvl="0" w:tplc="641A9C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E7B15F0"/>
    <w:multiLevelType w:val="hybridMultilevel"/>
    <w:tmpl w:val="91EA4D50"/>
    <w:lvl w:ilvl="0" w:tplc="7B5E5A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509401DA"/>
    <w:multiLevelType w:val="hybridMultilevel"/>
    <w:tmpl w:val="0C6A7EB0"/>
    <w:lvl w:ilvl="0" w:tplc="FFE474F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0" w15:restartNumberingAfterBreak="0">
    <w:nsid w:val="67D51467"/>
    <w:multiLevelType w:val="hybridMultilevel"/>
    <w:tmpl w:val="AECEB3E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7E6C4A"/>
    <w:multiLevelType w:val="hybridMultilevel"/>
    <w:tmpl w:val="BFF6D09A"/>
    <w:lvl w:ilvl="0" w:tplc="560EEE3E">
      <w:start w:val="1"/>
      <w:numFmt w:val="decimal"/>
      <w:lvlText w:val="%1)"/>
      <w:lvlJc w:val="left"/>
      <w:pPr>
        <w:ind w:left="360" w:hanging="360"/>
      </w:pPr>
      <w:rPr>
        <w:rFonts w:ascii="Arial" w:eastAsia="宋体" w:hAnsi="Arial"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96839022">
    <w:abstractNumId w:val="19"/>
  </w:num>
  <w:num w:numId="2" w16cid:durableId="191774664">
    <w:abstractNumId w:val="18"/>
  </w:num>
  <w:num w:numId="3" w16cid:durableId="1871991975">
    <w:abstractNumId w:val="31"/>
  </w:num>
  <w:num w:numId="4" w16cid:durableId="667295110">
    <w:abstractNumId w:val="7"/>
  </w:num>
  <w:num w:numId="5" w16cid:durableId="1677078568">
    <w:abstractNumId w:val="26"/>
  </w:num>
  <w:num w:numId="6" w16cid:durableId="1474130103">
    <w:abstractNumId w:val="9"/>
  </w:num>
  <w:num w:numId="7" w16cid:durableId="377555426">
    <w:abstractNumId w:val="8"/>
  </w:num>
  <w:num w:numId="8" w16cid:durableId="530218003">
    <w:abstractNumId w:val="25"/>
  </w:num>
  <w:num w:numId="9" w16cid:durableId="1099522662">
    <w:abstractNumId w:val="28"/>
  </w:num>
  <w:num w:numId="10" w16cid:durableId="1315335334">
    <w:abstractNumId w:val="24"/>
  </w:num>
  <w:num w:numId="11" w16cid:durableId="1530874606">
    <w:abstractNumId w:val="14"/>
  </w:num>
  <w:num w:numId="12" w16cid:durableId="1749107068">
    <w:abstractNumId w:val="3"/>
  </w:num>
  <w:num w:numId="13" w16cid:durableId="915479581">
    <w:abstractNumId w:val="12"/>
  </w:num>
  <w:num w:numId="14" w16cid:durableId="1513303153">
    <w:abstractNumId w:val="29"/>
  </w:num>
  <w:num w:numId="15" w16cid:durableId="1926648001">
    <w:abstractNumId w:val="20"/>
  </w:num>
  <w:num w:numId="16" w16cid:durableId="119766012">
    <w:abstractNumId w:val="2"/>
  </w:num>
  <w:num w:numId="17" w16cid:durableId="1516579557">
    <w:abstractNumId w:val="3"/>
  </w:num>
  <w:num w:numId="18" w16cid:durableId="1730567751">
    <w:abstractNumId w:val="27"/>
  </w:num>
  <w:num w:numId="19" w16cid:durableId="552545655">
    <w:abstractNumId w:val="11"/>
  </w:num>
  <w:num w:numId="20" w16cid:durableId="1471051960">
    <w:abstractNumId w:val="30"/>
  </w:num>
  <w:num w:numId="21" w16cid:durableId="1327434829">
    <w:abstractNumId w:val="6"/>
  </w:num>
  <w:num w:numId="22" w16cid:durableId="477497010">
    <w:abstractNumId w:val="3"/>
  </w:num>
  <w:num w:numId="23" w16cid:durableId="2070419399">
    <w:abstractNumId w:val="19"/>
  </w:num>
  <w:num w:numId="24" w16cid:durableId="278030601">
    <w:abstractNumId w:val="3"/>
  </w:num>
  <w:num w:numId="25" w16cid:durableId="697704407">
    <w:abstractNumId w:val="32"/>
  </w:num>
  <w:num w:numId="26" w16cid:durableId="704447024">
    <w:abstractNumId w:val="1"/>
  </w:num>
  <w:num w:numId="27" w16cid:durableId="106000195">
    <w:abstractNumId w:val="21"/>
  </w:num>
  <w:num w:numId="28" w16cid:durableId="1318918597">
    <w:abstractNumId w:val="16"/>
  </w:num>
  <w:num w:numId="29" w16cid:durableId="1245607423">
    <w:abstractNumId w:val="22"/>
  </w:num>
  <w:num w:numId="30" w16cid:durableId="191964726">
    <w:abstractNumId w:val="10"/>
  </w:num>
  <w:num w:numId="31" w16cid:durableId="355539820">
    <w:abstractNumId w:val="15"/>
  </w:num>
  <w:num w:numId="32" w16cid:durableId="1479880917">
    <w:abstractNumId w:val="5"/>
  </w:num>
  <w:num w:numId="33" w16cid:durableId="611089636">
    <w:abstractNumId w:val="17"/>
  </w:num>
  <w:num w:numId="34" w16cid:durableId="136923097">
    <w:abstractNumId w:val="13"/>
  </w:num>
  <w:num w:numId="35" w16cid:durableId="594290257">
    <w:abstractNumId w:val="3"/>
  </w:num>
  <w:num w:numId="36" w16cid:durableId="944077670">
    <w:abstractNumId w:val="3"/>
  </w:num>
  <w:num w:numId="37" w16cid:durableId="1537422247">
    <w:abstractNumId w:val="3"/>
  </w:num>
  <w:num w:numId="38" w16cid:durableId="1600333902">
    <w:abstractNumId w:val="0"/>
  </w:num>
  <w:num w:numId="39" w16cid:durableId="973801314">
    <w:abstractNumId w:val="4"/>
  </w:num>
  <w:num w:numId="40" w16cid:durableId="185221887">
    <w:abstractNumId w:val="23"/>
  </w:num>
  <w:num w:numId="41" w16cid:durableId="166516358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a0FAI7CB4UtAAAA"/>
  </w:docVars>
  <w:rsids>
    <w:rsidRoot w:val="00FB3C9D"/>
    <w:rsid w:val="000007DD"/>
    <w:rsid w:val="0000088E"/>
    <w:rsid w:val="00001242"/>
    <w:rsid w:val="00004340"/>
    <w:rsid w:val="00010E0C"/>
    <w:rsid w:val="00014E4C"/>
    <w:rsid w:val="000150AA"/>
    <w:rsid w:val="00015DBC"/>
    <w:rsid w:val="00017121"/>
    <w:rsid w:val="0002030E"/>
    <w:rsid w:val="000219C6"/>
    <w:rsid w:val="00033E8E"/>
    <w:rsid w:val="00034B3C"/>
    <w:rsid w:val="00041594"/>
    <w:rsid w:val="00042B60"/>
    <w:rsid w:val="00044D3C"/>
    <w:rsid w:val="00045DB4"/>
    <w:rsid w:val="00046D62"/>
    <w:rsid w:val="000548E5"/>
    <w:rsid w:val="000557A6"/>
    <w:rsid w:val="000571A8"/>
    <w:rsid w:val="00064493"/>
    <w:rsid w:val="00064911"/>
    <w:rsid w:val="00075003"/>
    <w:rsid w:val="000806EA"/>
    <w:rsid w:val="0009085A"/>
    <w:rsid w:val="0009509B"/>
    <w:rsid w:val="000A4D27"/>
    <w:rsid w:val="000A659A"/>
    <w:rsid w:val="000B7A5D"/>
    <w:rsid w:val="000B7EBA"/>
    <w:rsid w:val="000C7167"/>
    <w:rsid w:val="000D160B"/>
    <w:rsid w:val="000D4675"/>
    <w:rsid w:val="000D4B5F"/>
    <w:rsid w:val="000E588A"/>
    <w:rsid w:val="000F0308"/>
    <w:rsid w:val="000F2197"/>
    <w:rsid w:val="0010049B"/>
    <w:rsid w:val="00100725"/>
    <w:rsid w:val="00103D3F"/>
    <w:rsid w:val="00105274"/>
    <w:rsid w:val="00105834"/>
    <w:rsid w:val="0011314E"/>
    <w:rsid w:val="00113400"/>
    <w:rsid w:val="00114ADA"/>
    <w:rsid w:val="00120AF5"/>
    <w:rsid w:val="00120B41"/>
    <w:rsid w:val="00126A6B"/>
    <w:rsid w:val="0012753A"/>
    <w:rsid w:val="00136A70"/>
    <w:rsid w:val="00136D1F"/>
    <w:rsid w:val="00140747"/>
    <w:rsid w:val="0014425F"/>
    <w:rsid w:val="0014672A"/>
    <w:rsid w:val="00146E5B"/>
    <w:rsid w:val="00147262"/>
    <w:rsid w:val="001513A6"/>
    <w:rsid w:val="00151A85"/>
    <w:rsid w:val="00157ABC"/>
    <w:rsid w:val="001621DD"/>
    <w:rsid w:val="001632EC"/>
    <w:rsid w:val="00167BEA"/>
    <w:rsid w:val="00171F21"/>
    <w:rsid w:val="001849E5"/>
    <w:rsid w:val="001934D9"/>
    <w:rsid w:val="001935FA"/>
    <w:rsid w:val="00196529"/>
    <w:rsid w:val="001A4E08"/>
    <w:rsid w:val="001B3D23"/>
    <w:rsid w:val="001B490B"/>
    <w:rsid w:val="001B64DA"/>
    <w:rsid w:val="001B64E0"/>
    <w:rsid w:val="001C3126"/>
    <w:rsid w:val="001D1836"/>
    <w:rsid w:val="001D74B2"/>
    <w:rsid w:val="001D7C3D"/>
    <w:rsid w:val="001E403A"/>
    <w:rsid w:val="001F1F61"/>
    <w:rsid w:val="001F36B1"/>
    <w:rsid w:val="002034C4"/>
    <w:rsid w:val="002070B3"/>
    <w:rsid w:val="00212650"/>
    <w:rsid w:val="002226D1"/>
    <w:rsid w:val="00222B2B"/>
    <w:rsid w:val="00225803"/>
    <w:rsid w:val="002263CB"/>
    <w:rsid w:val="002269C1"/>
    <w:rsid w:val="00227211"/>
    <w:rsid w:val="00227292"/>
    <w:rsid w:val="002312F7"/>
    <w:rsid w:val="00231ED6"/>
    <w:rsid w:val="00235180"/>
    <w:rsid w:val="00235935"/>
    <w:rsid w:val="00244866"/>
    <w:rsid w:val="002536CA"/>
    <w:rsid w:val="00257DD1"/>
    <w:rsid w:val="00260206"/>
    <w:rsid w:val="0026303B"/>
    <w:rsid w:val="00263DE2"/>
    <w:rsid w:val="00270CD8"/>
    <w:rsid w:val="002713D3"/>
    <w:rsid w:val="00272753"/>
    <w:rsid w:val="00276BFA"/>
    <w:rsid w:val="0027707F"/>
    <w:rsid w:val="002833CC"/>
    <w:rsid w:val="00283719"/>
    <w:rsid w:val="00283C1B"/>
    <w:rsid w:val="0028589E"/>
    <w:rsid w:val="002977BD"/>
    <w:rsid w:val="002A2A0F"/>
    <w:rsid w:val="002A4986"/>
    <w:rsid w:val="002A5054"/>
    <w:rsid w:val="002A629A"/>
    <w:rsid w:val="002B125C"/>
    <w:rsid w:val="002B402A"/>
    <w:rsid w:val="002B418D"/>
    <w:rsid w:val="002B51EB"/>
    <w:rsid w:val="002C0372"/>
    <w:rsid w:val="002C2EFE"/>
    <w:rsid w:val="002D533B"/>
    <w:rsid w:val="002D6F25"/>
    <w:rsid w:val="002E5A7B"/>
    <w:rsid w:val="002E5F91"/>
    <w:rsid w:val="002E6468"/>
    <w:rsid w:val="002E6820"/>
    <w:rsid w:val="002E757E"/>
    <w:rsid w:val="002F16A4"/>
    <w:rsid w:val="002F18FC"/>
    <w:rsid w:val="002F3346"/>
    <w:rsid w:val="002F6B1B"/>
    <w:rsid w:val="0030153A"/>
    <w:rsid w:val="00301F39"/>
    <w:rsid w:val="00303D65"/>
    <w:rsid w:val="0030655C"/>
    <w:rsid w:val="00306EDF"/>
    <w:rsid w:val="00311FDC"/>
    <w:rsid w:val="003134B3"/>
    <w:rsid w:val="0031390F"/>
    <w:rsid w:val="00320928"/>
    <w:rsid w:val="00325BFC"/>
    <w:rsid w:val="00331E8E"/>
    <w:rsid w:val="00336AE4"/>
    <w:rsid w:val="00336DBA"/>
    <w:rsid w:val="0034226A"/>
    <w:rsid w:val="00342C37"/>
    <w:rsid w:val="00343017"/>
    <w:rsid w:val="00355E21"/>
    <w:rsid w:val="00362101"/>
    <w:rsid w:val="003645A8"/>
    <w:rsid w:val="0036701C"/>
    <w:rsid w:val="00391515"/>
    <w:rsid w:val="0039454D"/>
    <w:rsid w:val="003B1723"/>
    <w:rsid w:val="003B392E"/>
    <w:rsid w:val="003C2081"/>
    <w:rsid w:val="003C43B0"/>
    <w:rsid w:val="003C5B49"/>
    <w:rsid w:val="003D1DDD"/>
    <w:rsid w:val="003D232F"/>
    <w:rsid w:val="003D55C0"/>
    <w:rsid w:val="003D6D0D"/>
    <w:rsid w:val="003D7775"/>
    <w:rsid w:val="003E3AFA"/>
    <w:rsid w:val="003F0359"/>
    <w:rsid w:val="003F778F"/>
    <w:rsid w:val="00405549"/>
    <w:rsid w:val="004060D7"/>
    <w:rsid w:val="0041279E"/>
    <w:rsid w:val="00414E85"/>
    <w:rsid w:val="00426961"/>
    <w:rsid w:val="00431991"/>
    <w:rsid w:val="0043359C"/>
    <w:rsid w:val="0043433F"/>
    <w:rsid w:val="00441320"/>
    <w:rsid w:val="004419F6"/>
    <w:rsid w:val="00441DA1"/>
    <w:rsid w:val="00444F95"/>
    <w:rsid w:val="00466280"/>
    <w:rsid w:val="004662F2"/>
    <w:rsid w:val="00466D8A"/>
    <w:rsid w:val="00476F75"/>
    <w:rsid w:val="0048038A"/>
    <w:rsid w:val="00493843"/>
    <w:rsid w:val="004A0C25"/>
    <w:rsid w:val="004A2923"/>
    <w:rsid w:val="004A37B0"/>
    <w:rsid w:val="004B4948"/>
    <w:rsid w:val="004B4F9E"/>
    <w:rsid w:val="004B7136"/>
    <w:rsid w:val="004C0F26"/>
    <w:rsid w:val="004C4B19"/>
    <w:rsid w:val="004C4DAE"/>
    <w:rsid w:val="004C5A6A"/>
    <w:rsid w:val="004C5E5B"/>
    <w:rsid w:val="004D1103"/>
    <w:rsid w:val="004D297C"/>
    <w:rsid w:val="004D6D56"/>
    <w:rsid w:val="004E27AC"/>
    <w:rsid w:val="004E3C37"/>
    <w:rsid w:val="004F0F81"/>
    <w:rsid w:val="004F4977"/>
    <w:rsid w:val="004F69FC"/>
    <w:rsid w:val="0050494D"/>
    <w:rsid w:val="00515E48"/>
    <w:rsid w:val="00517091"/>
    <w:rsid w:val="0052502E"/>
    <w:rsid w:val="00530509"/>
    <w:rsid w:val="00531313"/>
    <w:rsid w:val="00533156"/>
    <w:rsid w:val="0053332F"/>
    <w:rsid w:val="005365BA"/>
    <w:rsid w:val="00536712"/>
    <w:rsid w:val="0053735B"/>
    <w:rsid w:val="00540504"/>
    <w:rsid w:val="005410C9"/>
    <w:rsid w:val="00542290"/>
    <w:rsid w:val="005442E9"/>
    <w:rsid w:val="00551751"/>
    <w:rsid w:val="0055435B"/>
    <w:rsid w:val="0055520B"/>
    <w:rsid w:val="00555521"/>
    <w:rsid w:val="00556FD2"/>
    <w:rsid w:val="005608F2"/>
    <w:rsid w:val="0056179B"/>
    <w:rsid w:val="005638A4"/>
    <w:rsid w:val="00566B26"/>
    <w:rsid w:val="00567143"/>
    <w:rsid w:val="005702DB"/>
    <w:rsid w:val="00570340"/>
    <w:rsid w:val="00575B23"/>
    <w:rsid w:val="00586996"/>
    <w:rsid w:val="005934DD"/>
    <w:rsid w:val="005938C5"/>
    <w:rsid w:val="0059679F"/>
    <w:rsid w:val="005B5AE3"/>
    <w:rsid w:val="005C53F7"/>
    <w:rsid w:val="005D17B0"/>
    <w:rsid w:val="005E1135"/>
    <w:rsid w:val="005E19BE"/>
    <w:rsid w:val="005E411B"/>
    <w:rsid w:val="005E52A0"/>
    <w:rsid w:val="005E63A4"/>
    <w:rsid w:val="005E7F5A"/>
    <w:rsid w:val="00600046"/>
    <w:rsid w:val="00610954"/>
    <w:rsid w:val="00611260"/>
    <w:rsid w:val="00611615"/>
    <w:rsid w:val="0061237A"/>
    <w:rsid w:val="00613669"/>
    <w:rsid w:val="00614C44"/>
    <w:rsid w:val="00615C67"/>
    <w:rsid w:val="00616182"/>
    <w:rsid w:val="00620896"/>
    <w:rsid w:val="00621611"/>
    <w:rsid w:val="00624C79"/>
    <w:rsid w:val="00627ECA"/>
    <w:rsid w:val="0063514E"/>
    <w:rsid w:val="00635370"/>
    <w:rsid w:val="00635B3F"/>
    <w:rsid w:val="0064093A"/>
    <w:rsid w:val="00642954"/>
    <w:rsid w:val="00653327"/>
    <w:rsid w:val="00660A13"/>
    <w:rsid w:val="0066671E"/>
    <w:rsid w:val="00670AEE"/>
    <w:rsid w:val="00673166"/>
    <w:rsid w:val="00673954"/>
    <w:rsid w:val="00681848"/>
    <w:rsid w:val="006917F4"/>
    <w:rsid w:val="006975C4"/>
    <w:rsid w:val="006A085B"/>
    <w:rsid w:val="006A1AC5"/>
    <w:rsid w:val="006A7CF0"/>
    <w:rsid w:val="006B1791"/>
    <w:rsid w:val="006B37FB"/>
    <w:rsid w:val="006B6770"/>
    <w:rsid w:val="006C0128"/>
    <w:rsid w:val="006C02FF"/>
    <w:rsid w:val="006C7EE5"/>
    <w:rsid w:val="006E47D5"/>
    <w:rsid w:val="006E665D"/>
    <w:rsid w:val="006E7A2E"/>
    <w:rsid w:val="006F0C7A"/>
    <w:rsid w:val="006F2B2B"/>
    <w:rsid w:val="006F373D"/>
    <w:rsid w:val="006F3E47"/>
    <w:rsid w:val="006F546A"/>
    <w:rsid w:val="00702FC5"/>
    <w:rsid w:val="00711CCE"/>
    <w:rsid w:val="00713D98"/>
    <w:rsid w:val="00735812"/>
    <w:rsid w:val="00736D0B"/>
    <w:rsid w:val="00737D55"/>
    <w:rsid w:val="00741CE7"/>
    <w:rsid w:val="00744E94"/>
    <w:rsid w:val="007456E8"/>
    <w:rsid w:val="00750D45"/>
    <w:rsid w:val="00753C4A"/>
    <w:rsid w:val="007554CA"/>
    <w:rsid w:val="00756022"/>
    <w:rsid w:val="00756256"/>
    <w:rsid w:val="0075701D"/>
    <w:rsid w:val="00760187"/>
    <w:rsid w:val="00760D73"/>
    <w:rsid w:val="00764DB6"/>
    <w:rsid w:val="00787E33"/>
    <w:rsid w:val="00791EF7"/>
    <w:rsid w:val="00795873"/>
    <w:rsid w:val="007A3C4A"/>
    <w:rsid w:val="007A6E89"/>
    <w:rsid w:val="007B18C2"/>
    <w:rsid w:val="007B451D"/>
    <w:rsid w:val="007D0E1E"/>
    <w:rsid w:val="007E0864"/>
    <w:rsid w:val="007E6B61"/>
    <w:rsid w:val="007E7F45"/>
    <w:rsid w:val="007F0995"/>
    <w:rsid w:val="007F1CAD"/>
    <w:rsid w:val="007F3AC5"/>
    <w:rsid w:val="007F3F48"/>
    <w:rsid w:val="007F46FD"/>
    <w:rsid w:val="007F6D44"/>
    <w:rsid w:val="008029AA"/>
    <w:rsid w:val="008062BF"/>
    <w:rsid w:val="00807697"/>
    <w:rsid w:val="00817132"/>
    <w:rsid w:val="00822734"/>
    <w:rsid w:val="00824391"/>
    <w:rsid w:val="00824411"/>
    <w:rsid w:val="008249A4"/>
    <w:rsid w:val="00825044"/>
    <w:rsid w:val="00825AAE"/>
    <w:rsid w:val="00827F9C"/>
    <w:rsid w:val="008371CA"/>
    <w:rsid w:val="00842380"/>
    <w:rsid w:val="00846160"/>
    <w:rsid w:val="0085115A"/>
    <w:rsid w:val="00853D38"/>
    <w:rsid w:val="00853E3F"/>
    <w:rsid w:val="00854DEF"/>
    <w:rsid w:val="008561E5"/>
    <w:rsid w:val="00862119"/>
    <w:rsid w:val="0086243E"/>
    <w:rsid w:val="008676B6"/>
    <w:rsid w:val="00875D2C"/>
    <w:rsid w:val="00875F46"/>
    <w:rsid w:val="00876542"/>
    <w:rsid w:val="008915DE"/>
    <w:rsid w:val="00891BEE"/>
    <w:rsid w:val="008934BB"/>
    <w:rsid w:val="008970E3"/>
    <w:rsid w:val="008A250A"/>
    <w:rsid w:val="008A6215"/>
    <w:rsid w:val="008B5B6F"/>
    <w:rsid w:val="008C466E"/>
    <w:rsid w:val="008C6617"/>
    <w:rsid w:val="008C6AB2"/>
    <w:rsid w:val="008D5610"/>
    <w:rsid w:val="008E079F"/>
    <w:rsid w:val="008E399F"/>
    <w:rsid w:val="008E5B3C"/>
    <w:rsid w:val="008F064A"/>
    <w:rsid w:val="00901733"/>
    <w:rsid w:val="00925C6F"/>
    <w:rsid w:val="00926280"/>
    <w:rsid w:val="00926821"/>
    <w:rsid w:val="00927B95"/>
    <w:rsid w:val="00930A3A"/>
    <w:rsid w:val="00932A4E"/>
    <w:rsid w:val="00935B18"/>
    <w:rsid w:val="009379EB"/>
    <w:rsid w:val="00941F4E"/>
    <w:rsid w:val="00944745"/>
    <w:rsid w:val="00950EBF"/>
    <w:rsid w:val="00951213"/>
    <w:rsid w:val="00953EC5"/>
    <w:rsid w:val="00954890"/>
    <w:rsid w:val="00961613"/>
    <w:rsid w:val="0097067D"/>
    <w:rsid w:val="00975DDB"/>
    <w:rsid w:val="009814D3"/>
    <w:rsid w:val="009832D5"/>
    <w:rsid w:val="009921A1"/>
    <w:rsid w:val="009A1E29"/>
    <w:rsid w:val="009A2C19"/>
    <w:rsid w:val="009B025D"/>
    <w:rsid w:val="009B0850"/>
    <w:rsid w:val="009B1A4B"/>
    <w:rsid w:val="009B3EEA"/>
    <w:rsid w:val="009B7064"/>
    <w:rsid w:val="009B74C2"/>
    <w:rsid w:val="009E1DE7"/>
    <w:rsid w:val="009F6A07"/>
    <w:rsid w:val="00A036F8"/>
    <w:rsid w:val="00A03E9F"/>
    <w:rsid w:val="00A058BE"/>
    <w:rsid w:val="00A1181E"/>
    <w:rsid w:val="00A12392"/>
    <w:rsid w:val="00A1374E"/>
    <w:rsid w:val="00A15127"/>
    <w:rsid w:val="00A17C01"/>
    <w:rsid w:val="00A23AA2"/>
    <w:rsid w:val="00A25F07"/>
    <w:rsid w:val="00A33704"/>
    <w:rsid w:val="00A40869"/>
    <w:rsid w:val="00A458A5"/>
    <w:rsid w:val="00A51D03"/>
    <w:rsid w:val="00A56411"/>
    <w:rsid w:val="00A6110C"/>
    <w:rsid w:val="00A63512"/>
    <w:rsid w:val="00A70119"/>
    <w:rsid w:val="00A7379D"/>
    <w:rsid w:val="00A75972"/>
    <w:rsid w:val="00A8226D"/>
    <w:rsid w:val="00A84EC4"/>
    <w:rsid w:val="00A86924"/>
    <w:rsid w:val="00A876E8"/>
    <w:rsid w:val="00A92478"/>
    <w:rsid w:val="00A95794"/>
    <w:rsid w:val="00AA6B7A"/>
    <w:rsid w:val="00AB3B70"/>
    <w:rsid w:val="00AB44D2"/>
    <w:rsid w:val="00AC11D5"/>
    <w:rsid w:val="00AC4306"/>
    <w:rsid w:val="00AD20CE"/>
    <w:rsid w:val="00AE1A6B"/>
    <w:rsid w:val="00AE2A69"/>
    <w:rsid w:val="00AE4F06"/>
    <w:rsid w:val="00AE7615"/>
    <w:rsid w:val="00AF4EE0"/>
    <w:rsid w:val="00B024A0"/>
    <w:rsid w:val="00B03764"/>
    <w:rsid w:val="00B03FBE"/>
    <w:rsid w:val="00B12BCD"/>
    <w:rsid w:val="00B22EA9"/>
    <w:rsid w:val="00B24E07"/>
    <w:rsid w:val="00B25E0A"/>
    <w:rsid w:val="00B3155F"/>
    <w:rsid w:val="00B3229F"/>
    <w:rsid w:val="00B33807"/>
    <w:rsid w:val="00B3525B"/>
    <w:rsid w:val="00B36F52"/>
    <w:rsid w:val="00B43DBF"/>
    <w:rsid w:val="00B57277"/>
    <w:rsid w:val="00B57BE0"/>
    <w:rsid w:val="00B57F2F"/>
    <w:rsid w:val="00B62DF4"/>
    <w:rsid w:val="00B661F3"/>
    <w:rsid w:val="00B82E8C"/>
    <w:rsid w:val="00B863C8"/>
    <w:rsid w:val="00B87C95"/>
    <w:rsid w:val="00B91F02"/>
    <w:rsid w:val="00BA2DC6"/>
    <w:rsid w:val="00BB0041"/>
    <w:rsid w:val="00BB1DC4"/>
    <w:rsid w:val="00BB4B60"/>
    <w:rsid w:val="00BB69CD"/>
    <w:rsid w:val="00BC1DD5"/>
    <w:rsid w:val="00BC492C"/>
    <w:rsid w:val="00BD2BBC"/>
    <w:rsid w:val="00BD2C36"/>
    <w:rsid w:val="00BD352C"/>
    <w:rsid w:val="00BE3519"/>
    <w:rsid w:val="00BE3DD1"/>
    <w:rsid w:val="00BE4114"/>
    <w:rsid w:val="00BF0625"/>
    <w:rsid w:val="00BF2C22"/>
    <w:rsid w:val="00BF3AC0"/>
    <w:rsid w:val="00BF550E"/>
    <w:rsid w:val="00BF7D00"/>
    <w:rsid w:val="00C002A0"/>
    <w:rsid w:val="00C06EF0"/>
    <w:rsid w:val="00C15A8C"/>
    <w:rsid w:val="00C16105"/>
    <w:rsid w:val="00C16B81"/>
    <w:rsid w:val="00C20F4D"/>
    <w:rsid w:val="00C344D4"/>
    <w:rsid w:val="00C3532F"/>
    <w:rsid w:val="00C37499"/>
    <w:rsid w:val="00C37891"/>
    <w:rsid w:val="00C41883"/>
    <w:rsid w:val="00C42A97"/>
    <w:rsid w:val="00C464A5"/>
    <w:rsid w:val="00C47710"/>
    <w:rsid w:val="00C50DB1"/>
    <w:rsid w:val="00C511E1"/>
    <w:rsid w:val="00C526C1"/>
    <w:rsid w:val="00C56DCD"/>
    <w:rsid w:val="00C6255F"/>
    <w:rsid w:val="00C64C9E"/>
    <w:rsid w:val="00C66555"/>
    <w:rsid w:val="00C725E6"/>
    <w:rsid w:val="00C74C39"/>
    <w:rsid w:val="00C76F3A"/>
    <w:rsid w:val="00C77204"/>
    <w:rsid w:val="00C85D2E"/>
    <w:rsid w:val="00C8627C"/>
    <w:rsid w:val="00C94308"/>
    <w:rsid w:val="00C94BFD"/>
    <w:rsid w:val="00C97B0E"/>
    <w:rsid w:val="00CA7E46"/>
    <w:rsid w:val="00CB08FA"/>
    <w:rsid w:val="00CC2EA5"/>
    <w:rsid w:val="00CD13DA"/>
    <w:rsid w:val="00CD15DE"/>
    <w:rsid w:val="00CD2125"/>
    <w:rsid w:val="00CE12EE"/>
    <w:rsid w:val="00CF64BE"/>
    <w:rsid w:val="00D038C7"/>
    <w:rsid w:val="00D16A6F"/>
    <w:rsid w:val="00D21EA7"/>
    <w:rsid w:val="00D355FB"/>
    <w:rsid w:val="00D35E46"/>
    <w:rsid w:val="00D37670"/>
    <w:rsid w:val="00D3767E"/>
    <w:rsid w:val="00D43664"/>
    <w:rsid w:val="00D43F4B"/>
    <w:rsid w:val="00D448DB"/>
    <w:rsid w:val="00D46CD8"/>
    <w:rsid w:val="00D47A2F"/>
    <w:rsid w:val="00D54782"/>
    <w:rsid w:val="00D57B2C"/>
    <w:rsid w:val="00D63EF1"/>
    <w:rsid w:val="00D64249"/>
    <w:rsid w:val="00D71C3B"/>
    <w:rsid w:val="00D7636A"/>
    <w:rsid w:val="00D80061"/>
    <w:rsid w:val="00D86EEF"/>
    <w:rsid w:val="00D92685"/>
    <w:rsid w:val="00D92A8D"/>
    <w:rsid w:val="00D95AC6"/>
    <w:rsid w:val="00D97E4F"/>
    <w:rsid w:val="00DB3D8D"/>
    <w:rsid w:val="00DB4E0D"/>
    <w:rsid w:val="00DB5A7D"/>
    <w:rsid w:val="00DC2E5F"/>
    <w:rsid w:val="00DC3FA1"/>
    <w:rsid w:val="00DD2B5D"/>
    <w:rsid w:val="00DE1A86"/>
    <w:rsid w:val="00DE786F"/>
    <w:rsid w:val="00DF3EB7"/>
    <w:rsid w:val="00DF4AAE"/>
    <w:rsid w:val="00DF5B02"/>
    <w:rsid w:val="00E01AEF"/>
    <w:rsid w:val="00E045CA"/>
    <w:rsid w:val="00E107FD"/>
    <w:rsid w:val="00E123D2"/>
    <w:rsid w:val="00E162DC"/>
    <w:rsid w:val="00E17AA9"/>
    <w:rsid w:val="00E215A1"/>
    <w:rsid w:val="00E23DF5"/>
    <w:rsid w:val="00E26695"/>
    <w:rsid w:val="00E266A8"/>
    <w:rsid w:val="00E31D0E"/>
    <w:rsid w:val="00E37343"/>
    <w:rsid w:val="00E42BA3"/>
    <w:rsid w:val="00E43CA1"/>
    <w:rsid w:val="00E446DB"/>
    <w:rsid w:val="00E47CF6"/>
    <w:rsid w:val="00E54656"/>
    <w:rsid w:val="00E6148A"/>
    <w:rsid w:val="00E62395"/>
    <w:rsid w:val="00E66442"/>
    <w:rsid w:val="00E67BF0"/>
    <w:rsid w:val="00E71DB8"/>
    <w:rsid w:val="00E72EE9"/>
    <w:rsid w:val="00E75B8B"/>
    <w:rsid w:val="00E75D46"/>
    <w:rsid w:val="00E76CDC"/>
    <w:rsid w:val="00E86FD0"/>
    <w:rsid w:val="00E91843"/>
    <w:rsid w:val="00E92566"/>
    <w:rsid w:val="00EA7B3C"/>
    <w:rsid w:val="00EB6D3E"/>
    <w:rsid w:val="00EB76D3"/>
    <w:rsid w:val="00EC04F4"/>
    <w:rsid w:val="00EC29ED"/>
    <w:rsid w:val="00EC4AA3"/>
    <w:rsid w:val="00EC7BCC"/>
    <w:rsid w:val="00EC7C06"/>
    <w:rsid w:val="00EC7C5D"/>
    <w:rsid w:val="00EC7D4B"/>
    <w:rsid w:val="00ED511C"/>
    <w:rsid w:val="00EE2622"/>
    <w:rsid w:val="00EE4421"/>
    <w:rsid w:val="00EE48B1"/>
    <w:rsid w:val="00EE787E"/>
    <w:rsid w:val="00EF668E"/>
    <w:rsid w:val="00EF66BE"/>
    <w:rsid w:val="00EF77CC"/>
    <w:rsid w:val="00EF7D09"/>
    <w:rsid w:val="00F02359"/>
    <w:rsid w:val="00F030F6"/>
    <w:rsid w:val="00F10671"/>
    <w:rsid w:val="00F12A88"/>
    <w:rsid w:val="00F1559D"/>
    <w:rsid w:val="00F15C90"/>
    <w:rsid w:val="00F20082"/>
    <w:rsid w:val="00F20FBE"/>
    <w:rsid w:val="00F26B98"/>
    <w:rsid w:val="00F33D9C"/>
    <w:rsid w:val="00F35EAA"/>
    <w:rsid w:val="00F407D5"/>
    <w:rsid w:val="00F40F5D"/>
    <w:rsid w:val="00F4111A"/>
    <w:rsid w:val="00F451D6"/>
    <w:rsid w:val="00F51663"/>
    <w:rsid w:val="00F533B3"/>
    <w:rsid w:val="00F61BEB"/>
    <w:rsid w:val="00F702F9"/>
    <w:rsid w:val="00F71B59"/>
    <w:rsid w:val="00F722B2"/>
    <w:rsid w:val="00F74450"/>
    <w:rsid w:val="00F74ED6"/>
    <w:rsid w:val="00F762AC"/>
    <w:rsid w:val="00F80844"/>
    <w:rsid w:val="00F80FD6"/>
    <w:rsid w:val="00F87B7A"/>
    <w:rsid w:val="00FA5269"/>
    <w:rsid w:val="00FA6F3D"/>
    <w:rsid w:val="00FA74B3"/>
    <w:rsid w:val="00FB0D73"/>
    <w:rsid w:val="00FB2414"/>
    <w:rsid w:val="00FB2C7D"/>
    <w:rsid w:val="00FB3C9D"/>
    <w:rsid w:val="00FB7245"/>
    <w:rsid w:val="00FC008F"/>
    <w:rsid w:val="00FC0C2F"/>
    <w:rsid w:val="00FC33C8"/>
    <w:rsid w:val="00FC6C49"/>
    <w:rsid w:val="00FD0523"/>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 w:type="paragraph" w:customStyle="1" w:styleId="3GPPText">
    <w:name w:val="3GPP Text"/>
    <w:basedOn w:val="a0"/>
    <w:link w:val="3GPPTextChar"/>
    <w:qFormat/>
    <w:rsid w:val="008E079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textAlignment w:val="baseline"/>
    </w:pPr>
    <w:rPr>
      <w:rFonts w:ascii="Times New Roman" w:hAnsi="Times New Roman"/>
      <w:sz w:val="22"/>
      <w:szCs w:val="20"/>
      <w:lang w:val="en-US" w:eastAsia="en-US"/>
    </w:rPr>
  </w:style>
  <w:style w:type="character" w:customStyle="1" w:styleId="3GPPTextChar">
    <w:name w:val="3GPP Text Char"/>
    <w:link w:val="3GPPText"/>
    <w:qFormat/>
    <w:rsid w:val="008E079F"/>
    <w:rPr>
      <w:sz w:val="22"/>
      <w:szCs w:val="20"/>
      <w:lang w:eastAsia="en-US"/>
    </w:rPr>
  </w:style>
  <w:style w:type="character" w:customStyle="1" w:styleId="EQChar">
    <w:name w:val="EQ Char"/>
    <w:link w:val="EQ"/>
    <w:qFormat/>
    <w:rsid w:val="001B64E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Pages>
  <Words>479</Words>
  <Characters>2731</Characters>
  <Application>Microsoft Office Word</Application>
  <DocSecurity>0</DocSecurity>
  <Lines>22</Lines>
  <Paragraphs>6</Paragraphs>
  <ScaleCrop>false</ScaleCrop>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12</cp:revision>
  <dcterms:created xsi:type="dcterms:W3CDTF">2023-09-29T08:35:00Z</dcterms:created>
  <dcterms:modified xsi:type="dcterms:W3CDTF">2023-11-03T01:46:00Z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